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6AE4" w14:textId="373273C9" w:rsidR="00C812BC" w:rsidRDefault="00AD6DC0" w:rsidP="00C812BC">
      <w:pPr>
        <w:jc w:val="center"/>
      </w:pPr>
      <w:r w:rsidRPr="0033250D">
        <w:t>P</w:t>
      </w:r>
      <w:r w:rsidR="004F0939" w:rsidRPr="0033250D">
        <w:t>rijedlog</w:t>
      </w:r>
    </w:p>
    <w:p w14:paraId="7E9B78C9" w14:textId="74C08403" w:rsidR="004F0939" w:rsidRPr="0033250D" w:rsidRDefault="004F0939" w:rsidP="00C812BC">
      <w:pPr>
        <w:jc w:val="center"/>
      </w:pPr>
      <w:r w:rsidRPr="0033250D">
        <w:t xml:space="preserve">Odluke o organizaciji i provedbi produženog boravka u Osnovnoj školi Rikard Katalinić </w:t>
      </w:r>
      <w:proofErr w:type="spellStart"/>
      <w:r w:rsidRPr="0033250D">
        <w:t>Jeretov</w:t>
      </w:r>
      <w:proofErr w:type="spellEnd"/>
      <w:r w:rsidRPr="0033250D">
        <w:t xml:space="preserve"> Opatija u školskoj godini 202</w:t>
      </w:r>
      <w:r w:rsidR="00566D59" w:rsidRPr="0033250D">
        <w:t>2.</w:t>
      </w:r>
      <w:r w:rsidRPr="0033250D">
        <w:t>/2</w:t>
      </w:r>
      <w:r w:rsidR="00566D59" w:rsidRPr="0033250D">
        <w:t>023</w:t>
      </w:r>
      <w:r w:rsidRPr="0033250D">
        <w:t>.</w:t>
      </w:r>
      <w:r w:rsidR="00AD6DC0" w:rsidRPr="0033250D">
        <w:t xml:space="preserve"> (u daljnjem tekstu: Odluka)</w:t>
      </w:r>
    </w:p>
    <w:p w14:paraId="26041AAA" w14:textId="2590C063" w:rsidR="004F0939" w:rsidRDefault="004F0939" w:rsidP="004F0939">
      <w:pPr>
        <w:jc w:val="center"/>
      </w:pPr>
    </w:p>
    <w:p w14:paraId="3D314BB0" w14:textId="273181D8" w:rsidR="00C812BC" w:rsidRDefault="00C812BC" w:rsidP="004F0939">
      <w:pPr>
        <w:jc w:val="center"/>
      </w:pPr>
    </w:p>
    <w:p w14:paraId="314F0C51" w14:textId="409858E4" w:rsidR="00C812BC" w:rsidRDefault="00C812BC" w:rsidP="004F0939">
      <w:pPr>
        <w:jc w:val="center"/>
      </w:pPr>
    </w:p>
    <w:p w14:paraId="2F96F806" w14:textId="77777777" w:rsidR="00C812BC" w:rsidRPr="0033250D" w:rsidRDefault="00C812BC" w:rsidP="004F0939">
      <w:pPr>
        <w:jc w:val="center"/>
      </w:pPr>
    </w:p>
    <w:p w14:paraId="2A9E62C3" w14:textId="36A47E25" w:rsidR="00675742" w:rsidRPr="0033250D" w:rsidRDefault="00675742" w:rsidP="00675742">
      <w:pPr>
        <w:jc w:val="both"/>
      </w:pPr>
      <w:r w:rsidRPr="0033250D">
        <w:t>Pravilnik</w:t>
      </w:r>
      <w:r w:rsidR="00A62CAD" w:rsidRPr="0033250D">
        <w:t>om</w:t>
      </w:r>
      <w:r w:rsidRPr="0033250D">
        <w:t xml:space="preserve"> o organizaciji i provedbi produženog boravka u osnovnoj školi (NN 62/19) (u daljnjem tekstu: Pravilnik) propisuje</w:t>
      </w:r>
      <w:r w:rsidR="00A62CAD" w:rsidRPr="0033250D">
        <w:t xml:space="preserve"> se</w:t>
      </w:r>
      <w:r w:rsidRPr="0033250D">
        <w:t xml:space="preserve"> organizacija i provedba produženog boravka u osnovnoj školi te obveze osnivača i škole. </w:t>
      </w:r>
    </w:p>
    <w:p w14:paraId="7E9686EF" w14:textId="77777777" w:rsidR="00826518" w:rsidRPr="0033250D" w:rsidRDefault="00826518" w:rsidP="00675742">
      <w:pPr>
        <w:jc w:val="both"/>
      </w:pPr>
    </w:p>
    <w:p w14:paraId="08F05B2B" w14:textId="60F3A890" w:rsidR="00675742" w:rsidRPr="0033250D" w:rsidRDefault="00675742" w:rsidP="00675742">
      <w:pPr>
        <w:jc w:val="both"/>
      </w:pPr>
      <w:r w:rsidRPr="0033250D">
        <w:t xml:space="preserve">Pravilnik propisuje da je za organizaciju i način provedbe produženog boravka nadležan osnivač te sukladno tome osnivač donosi </w:t>
      </w:r>
      <w:r w:rsidR="00566D59" w:rsidRPr="0033250D">
        <w:t>O</w:t>
      </w:r>
      <w:r w:rsidRPr="0033250D">
        <w:t xml:space="preserve">dluku o kriterijima za uključivanje učenika u produženi boravak, cijenu produženog boravka te broju odgojno-obrazovnih skupina produženog boravka u školi. </w:t>
      </w:r>
    </w:p>
    <w:p w14:paraId="25AB91C8" w14:textId="77777777" w:rsidR="00675742" w:rsidRPr="0033250D" w:rsidRDefault="00675742" w:rsidP="00675742">
      <w:pPr>
        <w:jc w:val="both"/>
      </w:pPr>
    </w:p>
    <w:p w14:paraId="5DA99421" w14:textId="77777777" w:rsidR="00675742" w:rsidRPr="0033250D" w:rsidRDefault="00675742" w:rsidP="00675742">
      <w:pPr>
        <w:jc w:val="both"/>
      </w:pPr>
      <w:r w:rsidRPr="0033250D">
        <w:t xml:space="preserve">Produženi boravak financira se iz sredstava proračuna Grada Opatije, iz uplata roditelja učenika te eventualno iz drugih izvora. Roditelji produženi boravak sufinanciraju tijekom trajanja nastavne godine (rujan – lipanj), a Grad sufinancira program tijekom dvanaest (12) mjeseci. </w:t>
      </w:r>
    </w:p>
    <w:p w14:paraId="4172D88B" w14:textId="77777777" w:rsidR="00675742" w:rsidRPr="0033250D" w:rsidRDefault="00675742" w:rsidP="00361D06">
      <w:pPr>
        <w:jc w:val="both"/>
      </w:pPr>
    </w:p>
    <w:p w14:paraId="3B5A8A9D" w14:textId="1B2F8CC8" w:rsidR="00361D06" w:rsidRPr="0033250D" w:rsidRDefault="00675742" w:rsidP="00361D06">
      <w:pPr>
        <w:jc w:val="both"/>
      </w:pPr>
      <w:r w:rsidRPr="0033250D">
        <w:t xml:space="preserve">Prijedlogom </w:t>
      </w:r>
      <w:r w:rsidR="00AD6DC0" w:rsidRPr="0033250D">
        <w:t>O</w:t>
      </w:r>
      <w:r w:rsidRPr="0033250D">
        <w:t>dluke ne predlaže se povećanje cijene koju plaćaju roditelji te bi za njih ovu nastavnu godinu troškovi bili na razini prethodne; 335</w:t>
      </w:r>
      <w:r w:rsidR="00566D59" w:rsidRPr="0033250D">
        <w:t>,00</w:t>
      </w:r>
      <w:r w:rsidRPr="0033250D">
        <w:t xml:space="preserve"> kuna mjesečno za udio u materijalnim/ostalim troškovima te 19</w:t>
      </w:r>
      <w:r w:rsidR="00566D59" w:rsidRPr="0033250D">
        <w:t>,00</w:t>
      </w:r>
      <w:r w:rsidRPr="0033250D">
        <w:t xml:space="preserve"> kuna dnevno za prehranu učenika koji se obračunava po danu prisustva. </w:t>
      </w:r>
      <w:r w:rsidR="00361D06" w:rsidRPr="0033250D">
        <w:t>U produženom boravku ove školske godine 2022./2023. upisano je 27 učenika više u odnosu na prošlu školsku godinu.</w:t>
      </w:r>
    </w:p>
    <w:p w14:paraId="26381CB8" w14:textId="77777777" w:rsidR="00675742" w:rsidRPr="0033250D" w:rsidRDefault="00675742" w:rsidP="00675742">
      <w:pPr>
        <w:jc w:val="both"/>
      </w:pPr>
    </w:p>
    <w:p w14:paraId="2C7D745A" w14:textId="36C741D7" w:rsidR="00AD38DE" w:rsidRPr="0033250D" w:rsidRDefault="00675742" w:rsidP="00675742">
      <w:pPr>
        <w:jc w:val="both"/>
      </w:pPr>
      <w:r w:rsidRPr="0033250D">
        <w:t xml:space="preserve">Odlukom su definirane obveze Škole vezano za sklapanje ugovora te ispostavljanje mjesečnih računa roditeljima, kao i dostava </w:t>
      </w:r>
      <w:r w:rsidR="00566D59" w:rsidRPr="0033250D">
        <w:t>I</w:t>
      </w:r>
      <w:r w:rsidRPr="0033250D">
        <w:t>zvješća o radu produženog boravka za školsku godinu.</w:t>
      </w:r>
    </w:p>
    <w:p w14:paraId="4793819D" w14:textId="00E05196" w:rsidR="00675742" w:rsidRPr="0033250D" w:rsidRDefault="00675742" w:rsidP="00675742">
      <w:pPr>
        <w:jc w:val="both"/>
      </w:pPr>
    </w:p>
    <w:p w14:paraId="7FBA1C1A" w14:textId="77777777" w:rsidR="009B5E1E" w:rsidRDefault="009B5E1E" w:rsidP="009B5E1E">
      <w:pPr>
        <w:jc w:val="both"/>
        <w:rPr>
          <w:shd w:val="clear" w:color="auto" w:fill="FFFFFF"/>
        </w:rPr>
      </w:pPr>
      <w:r w:rsidRPr="0033250D">
        <w:t xml:space="preserve">Predložena </w:t>
      </w:r>
      <w:r w:rsidRPr="0033250D">
        <w:rPr>
          <w:shd w:val="clear" w:color="auto" w:fill="FFFFFF"/>
        </w:rPr>
        <w:t xml:space="preserve">Odluka  objavit će se na mrežnim stranicama Grada Opatije, a za javno savjetovanje sa zainteresiranom javnošću. Predlaže se da se Javno savjetovanje provede u </w:t>
      </w:r>
      <w:r>
        <w:rPr>
          <w:shd w:val="clear" w:color="auto" w:fill="FFFFFF"/>
        </w:rPr>
        <w:t>trajanju od 15 dana (od 28</w:t>
      </w:r>
      <w:r w:rsidRPr="0033250D">
        <w:rPr>
          <w:shd w:val="clear" w:color="auto" w:fill="FFFFFF"/>
        </w:rPr>
        <w:t>.</w:t>
      </w:r>
      <w:r>
        <w:rPr>
          <w:shd w:val="clear" w:color="auto" w:fill="FFFFFF"/>
        </w:rPr>
        <w:t xml:space="preserve">rujna </w:t>
      </w:r>
      <w:r w:rsidRPr="0033250D">
        <w:rPr>
          <w:shd w:val="clear" w:color="auto" w:fill="FFFFFF"/>
        </w:rPr>
        <w:t>do 1</w:t>
      </w:r>
      <w:r>
        <w:rPr>
          <w:shd w:val="clear" w:color="auto" w:fill="FFFFFF"/>
        </w:rPr>
        <w:t>2</w:t>
      </w:r>
      <w:r w:rsidRPr="0033250D">
        <w:rPr>
          <w:shd w:val="clear" w:color="auto" w:fill="FFFFFF"/>
        </w:rPr>
        <w:t>. listopada 2022.godine</w:t>
      </w:r>
      <w:r>
        <w:rPr>
          <w:shd w:val="clear" w:color="auto" w:fill="FFFFFF"/>
        </w:rPr>
        <w:t>), budući da se radi o aktu koji se donosi za svaku godinu.</w:t>
      </w:r>
    </w:p>
    <w:p w14:paraId="21D51911" w14:textId="77777777" w:rsidR="009B5E1E" w:rsidRPr="0033250D" w:rsidRDefault="009B5E1E" w:rsidP="009B5E1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Nakon provedenog javnog savjetovanja Odluka će se </w:t>
      </w:r>
      <w:r w:rsidRPr="0033250D">
        <w:rPr>
          <w:shd w:val="clear" w:color="auto" w:fill="FFFFFF"/>
        </w:rPr>
        <w:t>uputit</w:t>
      </w:r>
      <w:r>
        <w:rPr>
          <w:shd w:val="clear" w:color="auto" w:fill="FFFFFF"/>
        </w:rPr>
        <w:t>i</w:t>
      </w:r>
      <w:r w:rsidRPr="0033250D">
        <w:rPr>
          <w:shd w:val="clear" w:color="auto" w:fill="FFFFFF"/>
        </w:rPr>
        <w:t xml:space="preserve"> Gradskom vijeću na razmatranje i usvajanje. </w:t>
      </w:r>
    </w:p>
    <w:p w14:paraId="31B832F6" w14:textId="77777777" w:rsidR="009B5E1E" w:rsidRPr="0033250D" w:rsidRDefault="009B5E1E" w:rsidP="00AD6DC0">
      <w:pPr>
        <w:jc w:val="both"/>
        <w:rPr>
          <w:shd w:val="clear" w:color="auto" w:fill="FFFFFF"/>
        </w:rPr>
      </w:pPr>
    </w:p>
    <w:p w14:paraId="2999A2B1" w14:textId="06033640" w:rsidR="00AD6DC0" w:rsidRPr="0033250D" w:rsidRDefault="00AD6DC0" w:rsidP="00AD6DC0">
      <w:pPr>
        <w:jc w:val="both"/>
        <w:rPr>
          <w:shd w:val="clear" w:color="auto" w:fill="FFFFFF"/>
        </w:rPr>
      </w:pPr>
    </w:p>
    <w:p w14:paraId="093D3FAA" w14:textId="65EA84DA" w:rsidR="00933F2C" w:rsidRPr="0033250D" w:rsidRDefault="002964A6" w:rsidP="00005775">
      <w:pPr>
        <w:jc w:val="both"/>
      </w:pPr>
      <w:r w:rsidRPr="0033250D">
        <w:br w:type="page"/>
      </w:r>
      <w:r w:rsidR="00933F2C" w:rsidRPr="0033250D">
        <w:lastRenderedPageBreak/>
        <w:t>Na temelju članka 29. Statuta Grada Opatije (Službene novine Primorsko-goranske županije 25/09, 30/09, 7/13, 3/18, 5/18-ispravak</w:t>
      </w:r>
      <w:r w:rsidR="00005775" w:rsidRPr="0033250D">
        <w:t>, 30/20 i 3/21</w:t>
      </w:r>
      <w:r w:rsidR="00933F2C" w:rsidRPr="0033250D">
        <w:t>), članka 34.a Zakona o odgoju i obrazovanju u osnovnoj i srednjoj školi  (Narodne novine 87/08, 86/09, 92/10, 105/10, 90/11, 5/12, 16/12,86/12, 126/12, 94/13,152/14,07/17,68/18</w:t>
      </w:r>
      <w:r w:rsidR="00005775" w:rsidRPr="0033250D">
        <w:t>, 98/19, 64/20</w:t>
      </w:r>
      <w:r w:rsidR="00933F2C" w:rsidRPr="0033250D">
        <w:t xml:space="preserve">) i Pravilnika o organizaciji i provedbi produženog boravka u osnovnoj školi (Narodne novine 62/19), Gradsko vijeće Grada Opatije dana </w:t>
      </w:r>
      <w:r w:rsidR="00AD6DC0" w:rsidRPr="0033250D">
        <w:t>__________________202</w:t>
      </w:r>
      <w:r w:rsidR="00566D59" w:rsidRPr="0033250D">
        <w:t>2</w:t>
      </w:r>
      <w:r w:rsidR="00AD6DC0" w:rsidRPr="0033250D">
        <w:t>.</w:t>
      </w:r>
      <w:r w:rsidR="00566D59" w:rsidRPr="0033250D">
        <w:t xml:space="preserve"> </w:t>
      </w:r>
      <w:r w:rsidR="00AD6DC0" w:rsidRPr="0033250D">
        <w:t>godine</w:t>
      </w:r>
      <w:r w:rsidR="00933F2C" w:rsidRPr="0033250D">
        <w:t xml:space="preserve"> donijelo je </w:t>
      </w:r>
    </w:p>
    <w:p w14:paraId="17C83C00" w14:textId="77777777" w:rsidR="00D73CAD" w:rsidRPr="0033250D" w:rsidRDefault="00D73CAD" w:rsidP="00005775">
      <w:pPr>
        <w:jc w:val="both"/>
      </w:pPr>
    </w:p>
    <w:p w14:paraId="602501ED" w14:textId="77777777" w:rsidR="00933F2C" w:rsidRPr="0033250D" w:rsidRDefault="00933F2C" w:rsidP="00933F2C">
      <w:pPr>
        <w:jc w:val="center"/>
        <w:rPr>
          <w:b/>
          <w:bCs/>
        </w:rPr>
      </w:pPr>
      <w:bookmarkStart w:id="0" w:name="_Hlk53044251"/>
      <w:r w:rsidRPr="0033250D">
        <w:rPr>
          <w:b/>
          <w:bCs/>
        </w:rPr>
        <w:t>ODLUKU</w:t>
      </w:r>
    </w:p>
    <w:p w14:paraId="06C7D05F" w14:textId="77777777" w:rsidR="00933F2C" w:rsidRPr="0033250D" w:rsidRDefault="00933F2C" w:rsidP="00933F2C">
      <w:pPr>
        <w:jc w:val="center"/>
        <w:rPr>
          <w:b/>
          <w:bCs/>
        </w:rPr>
      </w:pPr>
      <w:r w:rsidRPr="0033250D">
        <w:rPr>
          <w:b/>
          <w:bCs/>
        </w:rPr>
        <w:t>o organizaciji i provedbi produženog boravka</w:t>
      </w:r>
    </w:p>
    <w:p w14:paraId="3A9175DF" w14:textId="64BE55DB" w:rsidR="00933F2C" w:rsidRPr="0033250D" w:rsidRDefault="00933F2C" w:rsidP="00933F2C">
      <w:pPr>
        <w:jc w:val="center"/>
        <w:rPr>
          <w:b/>
          <w:bCs/>
        </w:rPr>
      </w:pPr>
      <w:r w:rsidRPr="0033250D">
        <w:rPr>
          <w:b/>
          <w:bCs/>
        </w:rPr>
        <w:t xml:space="preserve">u Osnovnoj školi Rikard Katalinić </w:t>
      </w:r>
      <w:proofErr w:type="spellStart"/>
      <w:r w:rsidRPr="0033250D">
        <w:rPr>
          <w:b/>
          <w:bCs/>
        </w:rPr>
        <w:t>Jeretov</w:t>
      </w:r>
      <w:proofErr w:type="spellEnd"/>
      <w:r w:rsidRPr="0033250D">
        <w:rPr>
          <w:b/>
          <w:bCs/>
        </w:rPr>
        <w:t xml:space="preserve"> Opatija</w:t>
      </w:r>
      <w:r w:rsidR="002B7501" w:rsidRPr="0033250D">
        <w:rPr>
          <w:b/>
          <w:bCs/>
        </w:rPr>
        <w:t xml:space="preserve"> </w:t>
      </w:r>
    </w:p>
    <w:p w14:paraId="74F09B28" w14:textId="1BDF6FAE" w:rsidR="002B7501" w:rsidRPr="0033250D" w:rsidRDefault="002B7501" w:rsidP="00933F2C">
      <w:pPr>
        <w:jc w:val="center"/>
      </w:pPr>
      <w:r w:rsidRPr="0033250D">
        <w:rPr>
          <w:b/>
          <w:bCs/>
        </w:rPr>
        <w:t>za školsku godinu 20</w:t>
      </w:r>
      <w:r w:rsidR="002A4C37" w:rsidRPr="0033250D">
        <w:rPr>
          <w:b/>
          <w:bCs/>
        </w:rPr>
        <w:t>2</w:t>
      </w:r>
      <w:r w:rsidR="00566D59" w:rsidRPr="0033250D">
        <w:rPr>
          <w:b/>
          <w:bCs/>
        </w:rPr>
        <w:t>2.</w:t>
      </w:r>
      <w:r w:rsidRPr="0033250D">
        <w:rPr>
          <w:b/>
          <w:bCs/>
        </w:rPr>
        <w:t>/2</w:t>
      </w:r>
      <w:r w:rsidR="00566D59" w:rsidRPr="0033250D">
        <w:rPr>
          <w:b/>
          <w:bCs/>
        </w:rPr>
        <w:t>023</w:t>
      </w:r>
      <w:r w:rsidRPr="0033250D">
        <w:rPr>
          <w:b/>
          <w:bCs/>
        </w:rPr>
        <w:t>.</w:t>
      </w:r>
    </w:p>
    <w:bookmarkEnd w:id="0"/>
    <w:p w14:paraId="0530FC48" w14:textId="77777777" w:rsidR="00933F2C" w:rsidRPr="0033250D" w:rsidRDefault="00933F2C" w:rsidP="00933F2C">
      <w:pPr>
        <w:jc w:val="both"/>
      </w:pPr>
    </w:p>
    <w:p w14:paraId="434B1851" w14:textId="77777777" w:rsidR="00933F2C" w:rsidRPr="0033250D" w:rsidRDefault="00933F2C" w:rsidP="00933F2C">
      <w:pPr>
        <w:jc w:val="center"/>
      </w:pPr>
      <w:r w:rsidRPr="0033250D">
        <w:t>Članak 1.</w:t>
      </w:r>
    </w:p>
    <w:p w14:paraId="32F0C42D" w14:textId="1290F311" w:rsidR="00933F2C" w:rsidRPr="0033250D" w:rsidRDefault="00933F2C" w:rsidP="006155C7">
      <w:pPr>
        <w:pStyle w:val="Odlomakpopisa"/>
        <w:numPr>
          <w:ilvl w:val="0"/>
          <w:numId w:val="7"/>
        </w:numPr>
        <w:jc w:val="both"/>
      </w:pPr>
      <w:r w:rsidRPr="0033250D">
        <w:t xml:space="preserve">Ovom Odlukom uređuje se organizacija i provedba produženog boravka u Osnovnoj školi Rikard Katalinić </w:t>
      </w:r>
      <w:proofErr w:type="spellStart"/>
      <w:r w:rsidRPr="0033250D">
        <w:t>Jeretov</w:t>
      </w:r>
      <w:proofErr w:type="spellEnd"/>
      <w:r w:rsidRPr="0033250D">
        <w:t xml:space="preserve"> Opatija (u daljnjem tekstu: Škola) kojoj je Grad Opatija </w:t>
      </w:r>
      <w:r w:rsidR="002964A6" w:rsidRPr="0033250D">
        <w:t xml:space="preserve">(u daljnjem tekstu: Grad) </w:t>
      </w:r>
      <w:r w:rsidRPr="0033250D">
        <w:t>osnivač, kriteriji za uključivanje učenika u produženi boravak, cijena produženog boravka, broj odgojno obrazovnih skupina te način financiranja</w:t>
      </w:r>
      <w:r w:rsidR="002B7501" w:rsidRPr="0033250D">
        <w:t xml:space="preserve"> za školsku godinu 20</w:t>
      </w:r>
      <w:r w:rsidR="002A4C37" w:rsidRPr="0033250D">
        <w:t>2</w:t>
      </w:r>
      <w:r w:rsidR="00566D59" w:rsidRPr="0033250D">
        <w:t>2.</w:t>
      </w:r>
      <w:r w:rsidR="002B7501" w:rsidRPr="0033250D">
        <w:t>/2</w:t>
      </w:r>
      <w:r w:rsidR="00566D59" w:rsidRPr="0033250D">
        <w:t>0</w:t>
      </w:r>
      <w:r w:rsidR="00005775" w:rsidRPr="0033250D">
        <w:t>2</w:t>
      </w:r>
      <w:r w:rsidR="00566D59" w:rsidRPr="0033250D">
        <w:t>3</w:t>
      </w:r>
      <w:r w:rsidR="002B7501" w:rsidRPr="0033250D">
        <w:t>.</w:t>
      </w:r>
    </w:p>
    <w:p w14:paraId="59A2C9A3" w14:textId="3110C854" w:rsidR="00933F2C" w:rsidRPr="0033250D" w:rsidRDefault="00933F2C" w:rsidP="006155C7">
      <w:pPr>
        <w:pStyle w:val="Odlomakpopisa"/>
        <w:numPr>
          <w:ilvl w:val="0"/>
          <w:numId w:val="7"/>
        </w:numPr>
        <w:jc w:val="both"/>
      </w:pPr>
      <w:r w:rsidRPr="0033250D">
        <w:t>Odredbe koje se odnose na roditelje, odnose se i na skrbnike i udomitelje.</w:t>
      </w:r>
    </w:p>
    <w:p w14:paraId="09DC3E48" w14:textId="77777777" w:rsidR="00933F2C" w:rsidRPr="0033250D" w:rsidRDefault="00933F2C" w:rsidP="00933F2C">
      <w:pPr>
        <w:jc w:val="center"/>
      </w:pPr>
    </w:p>
    <w:p w14:paraId="614E11A4" w14:textId="77777777" w:rsidR="00933F2C" w:rsidRPr="0033250D" w:rsidRDefault="00933F2C" w:rsidP="00933F2C">
      <w:pPr>
        <w:jc w:val="center"/>
      </w:pPr>
      <w:r w:rsidRPr="0033250D">
        <w:t>Članak 2.</w:t>
      </w:r>
    </w:p>
    <w:p w14:paraId="0B07B758" w14:textId="77777777" w:rsidR="00933F2C" w:rsidRPr="0033250D" w:rsidRDefault="00933F2C" w:rsidP="006155C7">
      <w:pPr>
        <w:ind w:firstLine="708"/>
        <w:jc w:val="both"/>
      </w:pPr>
      <w:r w:rsidRPr="0033250D">
        <w:t>Produženi boravak je organizirani boravak učenika u školi nakon redovne nastave koji obuhvaća organizaciju odgojno-obrazovnog rada u skladu s potrebama učenika, slobodnog vremena učenika i prehranu, a namijenjen je učenicima razredne nastave.</w:t>
      </w:r>
    </w:p>
    <w:p w14:paraId="42115AA0" w14:textId="77777777" w:rsidR="00933F2C" w:rsidRPr="0033250D" w:rsidRDefault="00933F2C" w:rsidP="00933F2C">
      <w:pPr>
        <w:jc w:val="both"/>
      </w:pPr>
    </w:p>
    <w:p w14:paraId="4138C5F5" w14:textId="77777777" w:rsidR="00933F2C" w:rsidRPr="0033250D" w:rsidRDefault="00933F2C" w:rsidP="00933F2C">
      <w:pPr>
        <w:jc w:val="center"/>
      </w:pPr>
      <w:r w:rsidRPr="0033250D">
        <w:t>Članak 3.</w:t>
      </w:r>
    </w:p>
    <w:p w14:paraId="3A0F297C" w14:textId="77777777" w:rsidR="00933F2C" w:rsidRPr="0033250D" w:rsidRDefault="00933F2C" w:rsidP="006155C7">
      <w:pPr>
        <w:ind w:firstLine="708"/>
        <w:jc w:val="both"/>
      </w:pPr>
      <w:r w:rsidRPr="0033250D">
        <w:t xml:space="preserve">Produženi boravak organizira se sukladno odredbama Zakona o odgoju i obrazovanju u osnovnoj i srednjoj školi, Pravilnika o organizaciji i provedbi produženog boravka u osnovnoj školi, mjerilima Državnog pedagoškog standarda osnovnoškolskog sustava odgoja i obrazovanja i drugih važećih propisa. </w:t>
      </w:r>
    </w:p>
    <w:p w14:paraId="72B75FF2" w14:textId="77777777" w:rsidR="00933F2C" w:rsidRPr="0033250D" w:rsidRDefault="00933F2C" w:rsidP="00933F2C">
      <w:pPr>
        <w:jc w:val="both"/>
      </w:pPr>
      <w:r w:rsidRPr="0033250D">
        <w:tab/>
      </w:r>
    </w:p>
    <w:p w14:paraId="20599994" w14:textId="77777777" w:rsidR="00933F2C" w:rsidRPr="0033250D" w:rsidRDefault="00933F2C" w:rsidP="00933F2C">
      <w:pPr>
        <w:jc w:val="center"/>
      </w:pPr>
      <w:r w:rsidRPr="0033250D">
        <w:t>Članak 4.</w:t>
      </w:r>
    </w:p>
    <w:p w14:paraId="18E26AA0" w14:textId="4087AC80" w:rsidR="00AB5028" w:rsidRPr="0033250D" w:rsidRDefault="002B7501" w:rsidP="006155C7">
      <w:pPr>
        <w:pStyle w:val="Odlomakpopisa"/>
        <w:numPr>
          <w:ilvl w:val="0"/>
          <w:numId w:val="8"/>
        </w:numPr>
        <w:jc w:val="both"/>
      </w:pPr>
      <w:r w:rsidRPr="0033250D">
        <w:t>U školskoj godini 20</w:t>
      </w:r>
      <w:r w:rsidR="002A4C37" w:rsidRPr="0033250D">
        <w:t>2</w:t>
      </w:r>
      <w:r w:rsidR="00330452" w:rsidRPr="0033250D">
        <w:t>2.</w:t>
      </w:r>
      <w:r w:rsidRPr="0033250D">
        <w:t>/2</w:t>
      </w:r>
      <w:r w:rsidR="00330452" w:rsidRPr="0033250D">
        <w:t>0</w:t>
      </w:r>
      <w:r w:rsidR="006C3669" w:rsidRPr="0033250D">
        <w:t>2</w:t>
      </w:r>
      <w:r w:rsidR="00330452" w:rsidRPr="0033250D">
        <w:t>3</w:t>
      </w:r>
      <w:r w:rsidRPr="0033250D">
        <w:t>.</w:t>
      </w:r>
      <w:r w:rsidR="00020CF4" w:rsidRPr="0033250D">
        <w:t xml:space="preserve"> </w:t>
      </w:r>
      <w:r w:rsidR="001501E1" w:rsidRPr="0033250D">
        <w:t>sufinancirat će se provedba produženog boravka iz članka 2.</w:t>
      </w:r>
      <w:r w:rsidR="00020CF4" w:rsidRPr="0033250D">
        <w:t xml:space="preserve"> </w:t>
      </w:r>
      <w:r w:rsidR="001501E1" w:rsidRPr="0033250D">
        <w:t xml:space="preserve">ove Odluke za </w:t>
      </w:r>
      <w:r w:rsidR="00AD6DC0" w:rsidRPr="0033250D">
        <w:t>dvanaest</w:t>
      </w:r>
      <w:r w:rsidR="001501E1" w:rsidRPr="0033250D">
        <w:t xml:space="preserve"> (</w:t>
      </w:r>
      <w:r w:rsidR="002A4C37" w:rsidRPr="0033250D">
        <w:t>1</w:t>
      </w:r>
      <w:r w:rsidR="00005775" w:rsidRPr="0033250D">
        <w:t>2</w:t>
      </w:r>
      <w:r w:rsidR="001501E1" w:rsidRPr="0033250D">
        <w:t>) skupina i to:</w:t>
      </w:r>
    </w:p>
    <w:p w14:paraId="1015EBB9" w14:textId="3DCDB2AA" w:rsidR="001501E1" w:rsidRPr="0033250D" w:rsidRDefault="001501E1" w:rsidP="001501E1">
      <w:pPr>
        <w:pStyle w:val="Odlomakpopisa"/>
        <w:numPr>
          <w:ilvl w:val="0"/>
          <w:numId w:val="6"/>
        </w:numPr>
        <w:jc w:val="both"/>
      </w:pPr>
      <w:r w:rsidRPr="0033250D">
        <w:t xml:space="preserve">Volosko </w:t>
      </w:r>
      <w:r w:rsidRPr="0033250D">
        <w:tab/>
      </w:r>
      <w:r w:rsidR="00330452" w:rsidRPr="0033250D">
        <w:t>-</w:t>
      </w:r>
      <w:r w:rsidRPr="0033250D">
        <w:t xml:space="preserve"> </w:t>
      </w:r>
      <w:r w:rsidR="002A4C37" w:rsidRPr="0033250D">
        <w:t>6</w:t>
      </w:r>
      <w:r w:rsidRPr="0033250D">
        <w:t xml:space="preserve"> skupin</w:t>
      </w:r>
      <w:r w:rsidR="002A4C37" w:rsidRPr="0033250D">
        <w:t>a</w:t>
      </w:r>
      <w:r w:rsidRPr="0033250D">
        <w:t>,</w:t>
      </w:r>
    </w:p>
    <w:p w14:paraId="34DDDBAA" w14:textId="26A18AE0" w:rsidR="001501E1" w:rsidRPr="0033250D" w:rsidRDefault="001501E1" w:rsidP="001501E1">
      <w:pPr>
        <w:pStyle w:val="Odlomakpopisa"/>
        <w:numPr>
          <w:ilvl w:val="0"/>
          <w:numId w:val="6"/>
        </w:numPr>
        <w:jc w:val="both"/>
      </w:pPr>
      <w:proofErr w:type="spellStart"/>
      <w:r w:rsidRPr="0033250D">
        <w:t>Ičići</w:t>
      </w:r>
      <w:proofErr w:type="spellEnd"/>
      <w:r w:rsidRPr="0033250D">
        <w:tab/>
      </w:r>
      <w:r w:rsidRPr="0033250D">
        <w:tab/>
        <w:t xml:space="preserve">- </w:t>
      </w:r>
      <w:r w:rsidR="002A4C37" w:rsidRPr="0033250D">
        <w:t>2</w:t>
      </w:r>
      <w:r w:rsidRPr="0033250D">
        <w:t xml:space="preserve"> skupine,</w:t>
      </w:r>
    </w:p>
    <w:p w14:paraId="0C279FC9" w14:textId="1F76C060" w:rsidR="001501E1" w:rsidRPr="0033250D" w:rsidRDefault="001501E1" w:rsidP="001501E1">
      <w:pPr>
        <w:pStyle w:val="Odlomakpopisa"/>
        <w:numPr>
          <w:ilvl w:val="0"/>
          <w:numId w:val="6"/>
        </w:numPr>
        <w:jc w:val="both"/>
      </w:pPr>
      <w:r w:rsidRPr="0033250D">
        <w:t>Veprinac</w:t>
      </w:r>
      <w:r w:rsidRPr="0033250D">
        <w:tab/>
        <w:t>- 1 skupina i</w:t>
      </w:r>
    </w:p>
    <w:p w14:paraId="29BEF0F4" w14:textId="25781F5E" w:rsidR="001501E1" w:rsidRPr="0033250D" w:rsidRDefault="001501E1" w:rsidP="001501E1">
      <w:pPr>
        <w:pStyle w:val="Odlomakpopisa"/>
        <w:numPr>
          <w:ilvl w:val="0"/>
          <w:numId w:val="6"/>
        </w:numPr>
        <w:jc w:val="both"/>
      </w:pPr>
      <w:r w:rsidRPr="0033250D">
        <w:t>Opatija</w:t>
      </w:r>
      <w:r w:rsidRPr="0033250D">
        <w:tab/>
        <w:t xml:space="preserve">- </w:t>
      </w:r>
      <w:r w:rsidR="00005775" w:rsidRPr="0033250D">
        <w:t>3</w:t>
      </w:r>
      <w:r w:rsidRPr="0033250D">
        <w:t xml:space="preserve"> skupin</w:t>
      </w:r>
      <w:r w:rsidR="002A4C37" w:rsidRPr="0033250D">
        <w:t>e</w:t>
      </w:r>
      <w:r w:rsidRPr="0033250D">
        <w:t>.</w:t>
      </w:r>
    </w:p>
    <w:p w14:paraId="7EF096B2" w14:textId="02849822" w:rsidR="00933F2C" w:rsidRPr="0033250D" w:rsidRDefault="001501E1" w:rsidP="006155C7">
      <w:pPr>
        <w:pStyle w:val="Odlomakpopisa"/>
        <w:numPr>
          <w:ilvl w:val="0"/>
          <w:numId w:val="8"/>
        </w:numPr>
        <w:jc w:val="both"/>
      </w:pPr>
      <w:r w:rsidRPr="0033250D">
        <w:t>Š</w:t>
      </w:r>
      <w:r w:rsidR="00933F2C" w:rsidRPr="0033250D">
        <w:t xml:space="preserve">kola </w:t>
      </w:r>
      <w:r w:rsidRPr="0033250D">
        <w:t xml:space="preserve">donosi godišnji program </w:t>
      </w:r>
      <w:r w:rsidR="00933F2C" w:rsidRPr="0033250D">
        <w:t>rada produženog boravka</w:t>
      </w:r>
      <w:r w:rsidRPr="0033250D">
        <w:t xml:space="preserve"> i odgovorna je za provedbu.</w:t>
      </w:r>
    </w:p>
    <w:p w14:paraId="6ED21822" w14:textId="77777777" w:rsidR="00933F2C" w:rsidRPr="0033250D" w:rsidRDefault="00933F2C" w:rsidP="00933F2C">
      <w:pPr>
        <w:jc w:val="both"/>
      </w:pPr>
    </w:p>
    <w:p w14:paraId="235F9276" w14:textId="40A77DA2" w:rsidR="00933F2C" w:rsidRPr="0033250D" w:rsidRDefault="00933F2C" w:rsidP="00933F2C">
      <w:pPr>
        <w:jc w:val="center"/>
      </w:pPr>
      <w:r w:rsidRPr="0033250D">
        <w:t xml:space="preserve">Članak </w:t>
      </w:r>
      <w:r w:rsidR="001501E1" w:rsidRPr="0033250D">
        <w:t>5</w:t>
      </w:r>
      <w:r w:rsidRPr="0033250D">
        <w:t>.</w:t>
      </w:r>
    </w:p>
    <w:p w14:paraId="24827902" w14:textId="1EAE8588" w:rsidR="00933F2C" w:rsidRPr="0033250D" w:rsidRDefault="00933F2C" w:rsidP="006155C7">
      <w:pPr>
        <w:pStyle w:val="Odlomakpopisa"/>
        <w:numPr>
          <w:ilvl w:val="0"/>
          <w:numId w:val="9"/>
        </w:numPr>
        <w:jc w:val="both"/>
      </w:pPr>
      <w:r w:rsidRPr="0033250D">
        <w:t xml:space="preserve">Učenici se u produženi boravak uključuju na osnovi prijave roditelja početkom školske godine. </w:t>
      </w:r>
    </w:p>
    <w:p w14:paraId="3C6907C9" w14:textId="09F0D1EA" w:rsidR="00933F2C" w:rsidRPr="0033250D" w:rsidRDefault="00933F2C" w:rsidP="006155C7">
      <w:pPr>
        <w:pStyle w:val="Odlomakpopisa"/>
        <w:numPr>
          <w:ilvl w:val="0"/>
          <w:numId w:val="9"/>
        </w:numPr>
        <w:jc w:val="both"/>
      </w:pPr>
      <w:r w:rsidRPr="0033250D">
        <w:t xml:space="preserve">Na temelju prijava Škola izrađuje prijedlog za organizaciju skupina učenika s brojem skupina, brojem učenika po skupini te brojem učitelja.  </w:t>
      </w:r>
    </w:p>
    <w:p w14:paraId="2739C7F8" w14:textId="6EB92D36" w:rsidR="001501E1" w:rsidRPr="0033250D" w:rsidRDefault="001501E1" w:rsidP="002964A6">
      <w:pPr>
        <w:jc w:val="both"/>
      </w:pPr>
    </w:p>
    <w:p w14:paraId="245C7D7E" w14:textId="7B39F30B" w:rsidR="00933F2C" w:rsidRPr="0033250D" w:rsidRDefault="001501E1" w:rsidP="001501E1">
      <w:pPr>
        <w:jc w:val="center"/>
      </w:pPr>
      <w:r w:rsidRPr="0033250D">
        <w:t>Članak 6.</w:t>
      </w:r>
    </w:p>
    <w:p w14:paraId="0B470B97" w14:textId="43A9E279" w:rsidR="00933F2C" w:rsidRPr="0033250D" w:rsidRDefault="00933F2C" w:rsidP="006155C7">
      <w:pPr>
        <w:pStyle w:val="Odlomakpopisa"/>
        <w:numPr>
          <w:ilvl w:val="0"/>
          <w:numId w:val="10"/>
        </w:numPr>
        <w:jc w:val="both"/>
      </w:pPr>
      <w:r w:rsidRPr="0033250D">
        <w:lastRenderedPageBreak/>
        <w:t>U slučaju da se za program produženog boravka prijavi veći broj učenika od planiranog, Škola utvrđuje listu učenika koji ostvaruju pravo uključivanja u program produženog boravka.</w:t>
      </w:r>
    </w:p>
    <w:p w14:paraId="3F9457E7" w14:textId="0C2854BE" w:rsidR="00933F2C" w:rsidRPr="0033250D" w:rsidRDefault="00933F2C" w:rsidP="006155C7">
      <w:pPr>
        <w:pStyle w:val="Odlomakpopisa"/>
        <w:numPr>
          <w:ilvl w:val="0"/>
          <w:numId w:val="10"/>
        </w:numPr>
        <w:jc w:val="both"/>
      </w:pPr>
      <w:r w:rsidRPr="0033250D">
        <w:t>Prednost pri uključivanju u program produženog boravka imaju učenici s upisnog područja Škole prema sljedećim kriterijima:</w:t>
      </w:r>
    </w:p>
    <w:p w14:paraId="38FD0DAA" w14:textId="77777777" w:rsidR="00933F2C" w:rsidRPr="0033250D" w:rsidRDefault="00933F2C" w:rsidP="00933F2C">
      <w:pPr>
        <w:numPr>
          <w:ilvl w:val="0"/>
          <w:numId w:val="2"/>
        </w:numPr>
        <w:jc w:val="both"/>
      </w:pPr>
      <w:r w:rsidRPr="0033250D">
        <w:t>učenici čija su oba roditelja zaposlena</w:t>
      </w:r>
    </w:p>
    <w:p w14:paraId="5F01F6F1" w14:textId="77777777" w:rsidR="00933F2C" w:rsidRPr="0033250D" w:rsidRDefault="00933F2C" w:rsidP="00933F2C">
      <w:pPr>
        <w:numPr>
          <w:ilvl w:val="0"/>
          <w:numId w:val="2"/>
        </w:numPr>
        <w:jc w:val="both"/>
      </w:pPr>
      <w:r w:rsidRPr="0033250D">
        <w:t>učenici nižeg razreda uvažavajući točku 1.</w:t>
      </w:r>
    </w:p>
    <w:p w14:paraId="696B60A0" w14:textId="77777777" w:rsidR="00933F2C" w:rsidRPr="0033250D" w:rsidRDefault="00933F2C" w:rsidP="00933F2C">
      <w:pPr>
        <w:numPr>
          <w:ilvl w:val="0"/>
          <w:numId w:val="2"/>
        </w:numPr>
        <w:jc w:val="both"/>
      </w:pPr>
      <w:r w:rsidRPr="0033250D">
        <w:t>učenici s teškoćama u razvoju</w:t>
      </w:r>
    </w:p>
    <w:p w14:paraId="5766DB9A" w14:textId="570EAFC3" w:rsidR="00933F2C" w:rsidRPr="0033250D" w:rsidRDefault="00933F2C" w:rsidP="00933F2C">
      <w:pPr>
        <w:numPr>
          <w:ilvl w:val="0"/>
          <w:numId w:val="2"/>
        </w:numPr>
        <w:jc w:val="both"/>
      </w:pPr>
      <w:r w:rsidRPr="0033250D">
        <w:t>učenici čiji roditelji primaju dječji doplatak ili drugi oblik pomoći iz socijalnog programa Grada.</w:t>
      </w:r>
    </w:p>
    <w:p w14:paraId="1874BE9A" w14:textId="77777777" w:rsidR="00D73CAD" w:rsidRPr="0033250D" w:rsidRDefault="00D73CAD" w:rsidP="00933F2C">
      <w:pPr>
        <w:jc w:val="center"/>
      </w:pPr>
    </w:p>
    <w:p w14:paraId="010E72B1" w14:textId="77B29115" w:rsidR="00933F2C" w:rsidRPr="0033250D" w:rsidRDefault="00933F2C" w:rsidP="00933F2C">
      <w:pPr>
        <w:jc w:val="center"/>
      </w:pPr>
      <w:r w:rsidRPr="0033250D">
        <w:t>Članak 7.</w:t>
      </w:r>
    </w:p>
    <w:p w14:paraId="2252A68D" w14:textId="6979B124" w:rsidR="00933F2C" w:rsidRPr="0033250D" w:rsidRDefault="00933F2C" w:rsidP="006155C7">
      <w:pPr>
        <w:pStyle w:val="Standard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Produženi boravak financira se iz sredstava Proračuna Grada, iz uplata roditelja učenika te iz drugih izvora. </w:t>
      </w:r>
    </w:p>
    <w:p w14:paraId="57CC362E" w14:textId="20C9FB69" w:rsidR="00933F2C" w:rsidRPr="0033250D" w:rsidRDefault="00933F2C" w:rsidP="006155C7">
      <w:pPr>
        <w:pStyle w:val="Standard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Troškovi produženog boravka uključuju troškove za plaće i ostala materijalna prava radnika u produženom boravku, troškove prehrane učenika, didaktičkog materijala i pribora.</w:t>
      </w:r>
    </w:p>
    <w:p w14:paraId="50476893" w14:textId="1346AC3C" w:rsidR="00933F2C" w:rsidRPr="0033250D" w:rsidRDefault="00933F2C" w:rsidP="006155C7">
      <w:pPr>
        <w:pStyle w:val="StandardWeb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Plaće i druge naknade radnika obračunava Škola sukladno važećim propisima i kolektivnim ugovorima koji se primjenjuju u osnovnoškolskim ustanovama.</w:t>
      </w:r>
    </w:p>
    <w:p w14:paraId="7E874418" w14:textId="77777777" w:rsidR="00933F2C" w:rsidRPr="0033250D" w:rsidRDefault="00933F2C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4C45F4" w14:textId="26998555" w:rsidR="00933F2C" w:rsidRPr="0033250D" w:rsidRDefault="00933F2C" w:rsidP="00933F2C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Članak 8.</w:t>
      </w:r>
    </w:p>
    <w:p w14:paraId="7541880F" w14:textId="60C38C23" w:rsidR="001501E1" w:rsidRPr="0033250D" w:rsidRDefault="001501E1" w:rsidP="006C3669">
      <w:pPr>
        <w:pStyle w:val="StandardWeb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933F2C"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znos koji plaćaju roditelji-korisnici usluge utvrđuje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se na prijedlog </w:t>
      </w:r>
      <w:r w:rsidR="00933F2C" w:rsidRPr="0033250D">
        <w:rPr>
          <w:rFonts w:ascii="Times New Roman" w:hAnsi="Times New Roman" w:cs="Times New Roman"/>
          <w:color w:val="auto"/>
          <w:sz w:val="24"/>
          <w:szCs w:val="24"/>
        </w:rPr>
        <w:t>Školsk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og</w:t>
      </w:r>
      <w:r w:rsidR="00933F2C"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 odbor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33F2C"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 Škole 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i za ovu školsku godinu iznosi 335</w:t>
      </w:r>
      <w:r w:rsidR="00330452" w:rsidRPr="0033250D">
        <w:rPr>
          <w:rFonts w:ascii="Times New Roman" w:hAnsi="Times New Roman" w:cs="Times New Roman"/>
          <w:color w:val="auto"/>
          <w:sz w:val="24"/>
          <w:szCs w:val="24"/>
        </w:rPr>
        <w:t>,00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 kuna mjesečno za udio u materijalnim/ostalim troškovima te iznos od 19</w:t>
      </w:r>
      <w:r w:rsidR="00330452" w:rsidRPr="0033250D">
        <w:rPr>
          <w:rFonts w:ascii="Times New Roman" w:hAnsi="Times New Roman" w:cs="Times New Roman"/>
          <w:color w:val="auto"/>
          <w:sz w:val="24"/>
          <w:szCs w:val="24"/>
        </w:rPr>
        <w:t>,00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 kuna dnevno za prehranu učenika koji se obračunava po danu prisustva.</w:t>
      </w:r>
    </w:p>
    <w:p w14:paraId="43DBC2CA" w14:textId="60CC93FA" w:rsidR="002964A6" w:rsidRPr="0033250D" w:rsidRDefault="002964A6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46AEA6A" w14:textId="4220F0CB" w:rsidR="002964A6" w:rsidRPr="0033250D" w:rsidRDefault="002964A6" w:rsidP="002964A6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Članak 9. </w:t>
      </w:r>
    </w:p>
    <w:p w14:paraId="08C83BD0" w14:textId="28B11DD5" w:rsidR="002964A6" w:rsidRPr="0033250D" w:rsidRDefault="002964A6" w:rsidP="006155C7">
      <w:pPr>
        <w:pStyle w:val="StandardWeb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Roditelji produženi boravak sufinanciraju tijekom mjeseci trajanja nastavne godine (rujan - lipanj), a Grad sufinancira program tijekom dvanaest (12) mjeseci.</w:t>
      </w:r>
    </w:p>
    <w:p w14:paraId="1A26E61D" w14:textId="736D783E" w:rsidR="002964A6" w:rsidRPr="0033250D" w:rsidRDefault="002964A6" w:rsidP="006155C7">
      <w:pPr>
        <w:pStyle w:val="StandardWeb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Godišnji iznos koji Grad sufinancira za program produženog boravka predstavlja razliku između ukupnih rashoda i ukupnih prihoda Škole za produženi boravak ostvarenih za kalendarsku godinu. </w:t>
      </w:r>
    </w:p>
    <w:p w14:paraId="50893026" w14:textId="1AD25FD7" w:rsidR="002964A6" w:rsidRPr="0033250D" w:rsidRDefault="002964A6" w:rsidP="006155C7">
      <w:pPr>
        <w:pStyle w:val="StandardWeb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Grad dostavlja Školi sredstva za produženi boravak na temelju zahtjeva Škole jednom mjesečno u visini 1/12 planiranog iznosa rashoda. </w:t>
      </w:r>
    </w:p>
    <w:p w14:paraId="4748D604" w14:textId="76D43DCB" w:rsidR="002964A6" w:rsidRPr="0033250D" w:rsidRDefault="002964A6" w:rsidP="006155C7">
      <w:pPr>
        <w:pStyle w:val="StandardWeb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Škola je dužna Gradu tromjesečno dostavljati izvješće o ukupno ostvarenim prihodima i rashodima za produženi boravak u prethodnom razdoblju.</w:t>
      </w:r>
    </w:p>
    <w:p w14:paraId="521ACD22" w14:textId="4DC38159" w:rsidR="00933F2C" w:rsidRPr="0033250D" w:rsidRDefault="002964A6" w:rsidP="006155C7">
      <w:pPr>
        <w:pStyle w:val="StandardWeb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Na osnovi izvješća iz prethodnog stavka, ukoliko su ostvareni prihodi manji od rashoda Škola razliku potražuje od Grada, odnosno vrši povrat sredstava ukoliko su ostvareni prihodi </w:t>
      </w:r>
      <w:r w:rsidR="00CE1F06" w:rsidRPr="0033250D">
        <w:rPr>
          <w:rFonts w:ascii="Times New Roman" w:hAnsi="Times New Roman" w:cs="Times New Roman"/>
          <w:color w:val="auto"/>
          <w:sz w:val="24"/>
          <w:szCs w:val="24"/>
        </w:rPr>
        <w:t>veći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 od rashoda.  </w:t>
      </w:r>
    </w:p>
    <w:p w14:paraId="693C7275" w14:textId="327C34CC" w:rsidR="00933F2C" w:rsidRPr="0033250D" w:rsidRDefault="00933F2C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EFFDBED" w14:textId="661F8D64" w:rsidR="00933F2C" w:rsidRPr="0033250D" w:rsidRDefault="00933F2C" w:rsidP="00933F2C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2964A6" w:rsidRPr="0033250D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8A502BE" w14:textId="3CA1155B" w:rsidR="00933F2C" w:rsidRPr="0033250D" w:rsidRDefault="00933F2C" w:rsidP="006155C7">
      <w:pPr>
        <w:pStyle w:val="StandardWeb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Škola s roditeljem-korisnikom usluge sklapa ugovor kojim se reguliraju međusobna prava i obveze.</w:t>
      </w:r>
    </w:p>
    <w:p w14:paraId="7D66FF39" w14:textId="53724EB2" w:rsidR="00933F2C" w:rsidRPr="0033250D" w:rsidRDefault="00933F2C" w:rsidP="006155C7">
      <w:pPr>
        <w:pStyle w:val="StandardWeb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Škola ispostavlja mjesečno račun svakom roditelju-korisniku usluge na temelju mjesečne evidencije o prisustvu učenika.</w:t>
      </w:r>
    </w:p>
    <w:p w14:paraId="735A237E" w14:textId="6D55C639" w:rsidR="00933F2C" w:rsidRPr="0033250D" w:rsidRDefault="00933F2C" w:rsidP="006155C7">
      <w:pPr>
        <w:pStyle w:val="StandardWeb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Roditelj-korisnik usluge dužan je platiti cijenu usluge u roku kojeg utvrdi Škola. </w:t>
      </w:r>
    </w:p>
    <w:p w14:paraId="0EA27A69" w14:textId="0A3ED1CF" w:rsidR="00AF3325" w:rsidRPr="0033250D" w:rsidRDefault="00AF3325" w:rsidP="00AF3325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703A680" w14:textId="12F6001B" w:rsidR="00AF3325" w:rsidRPr="0033250D" w:rsidRDefault="00AF3325" w:rsidP="00AF3325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Članak 11.</w:t>
      </w:r>
    </w:p>
    <w:p w14:paraId="4B560FCF" w14:textId="1A33A564" w:rsidR="00AF3325" w:rsidRPr="0033250D" w:rsidRDefault="00AF3325" w:rsidP="00C97C04">
      <w:pPr>
        <w:ind w:firstLine="708"/>
        <w:jc w:val="both"/>
      </w:pPr>
      <w:r w:rsidRPr="0033250D">
        <w:lastRenderedPageBreak/>
        <w:t>U slučajevima da zbog izvanrednih situacija uzrokovanim elementarnim nepogodama, epidemijama i/li građevinskim radovima u trajanju dužem od mjesec dana nije bilo moguće organizirati provedbu produženog boravka odnosno da učenici nisu boravili u školi, roditelji ne plaćaju produženi boravak u razdoblju trajanja navedenih okolnosti.</w:t>
      </w:r>
    </w:p>
    <w:p w14:paraId="69231F16" w14:textId="77777777" w:rsidR="00933F2C" w:rsidRPr="0033250D" w:rsidRDefault="00933F2C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E43730" w14:textId="572CAEDE" w:rsidR="00933F2C" w:rsidRPr="0033250D" w:rsidRDefault="00933F2C" w:rsidP="00933F2C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Članak 1</w:t>
      </w:r>
      <w:r w:rsidR="002964A6" w:rsidRPr="0033250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E261628" w14:textId="70FDC5A5" w:rsidR="00933F2C" w:rsidRPr="0033250D" w:rsidRDefault="00933F2C" w:rsidP="006155C7">
      <w:pPr>
        <w:pStyle w:val="Standard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Škola dostavlja izvješće o provedenom programu produženog boravka do 30. lipnja</w:t>
      </w:r>
      <w:r w:rsidR="00E5612F"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330452" w:rsidRPr="0033250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589D7663" w14:textId="77777777" w:rsidR="00933F2C" w:rsidRPr="0033250D" w:rsidRDefault="00933F2C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BD387BC" w14:textId="1634F62F" w:rsidR="00933F2C" w:rsidRPr="0033250D" w:rsidRDefault="00933F2C" w:rsidP="00933F2C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Članak 1</w:t>
      </w:r>
      <w:r w:rsidR="002964A6" w:rsidRPr="0033250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D0B13FB" w14:textId="77777777" w:rsidR="00933F2C" w:rsidRPr="0033250D" w:rsidRDefault="00933F2C" w:rsidP="006155C7">
      <w:pPr>
        <w:pStyle w:val="Standard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Ova Odluka stupa na snagu osmoga dana od dana objave u »Službenim novinama Primorsko-goranske županije«.</w:t>
      </w:r>
    </w:p>
    <w:p w14:paraId="5D0A7879" w14:textId="77777777" w:rsidR="00933F2C" w:rsidRPr="0033250D" w:rsidRDefault="00933F2C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5BC9032" w14:textId="77777777" w:rsidR="00933F2C" w:rsidRPr="0033250D" w:rsidRDefault="00933F2C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DF4D0FD" w14:textId="6AD00177" w:rsidR="00933F2C" w:rsidRPr="0033250D" w:rsidRDefault="00933F2C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K</w:t>
      </w:r>
      <w:r w:rsidR="006155C7" w:rsidRPr="0033250D">
        <w:rPr>
          <w:rFonts w:ascii="Times New Roman" w:hAnsi="Times New Roman" w:cs="Times New Roman"/>
          <w:color w:val="auto"/>
          <w:sz w:val="24"/>
          <w:szCs w:val="24"/>
        </w:rPr>
        <w:t>lasa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2A5094" w:rsidRPr="00681BAB">
        <w:rPr>
          <w:rFonts w:ascii="Times New Roman" w:hAnsi="Times New Roman" w:cs="Times New Roman"/>
          <w:color w:val="auto"/>
          <w:sz w:val="24"/>
          <w:szCs w:val="24"/>
        </w:rPr>
        <w:t>602-0</w:t>
      </w:r>
      <w:r w:rsidR="00681BA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A5094" w:rsidRPr="00681BAB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A04868" w:rsidRPr="00681BA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81BA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A04868" w:rsidRPr="00681BAB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A5094" w:rsidRPr="00681BAB">
        <w:rPr>
          <w:rFonts w:ascii="Times New Roman" w:hAnsi="Times New Roman" w:cs="Times New Roman"/>
          <w:color w:val="auto"/>
          <w:sz w:val="24"/>
          <w:szCs w:val="24"/>
        </w:rPr>
        <w:t>01/</w:t>
      </w:r>
      <w:r w:rsidR="00681BAB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14025972" w14:textId="5F842276" w:rsidR="00933F2C" w:rsidRPr="0033250D" w:rsidRDefault="00933F2C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6155C7" w:rsidRPr="0033250D">
        <w:rPr>
          <w:rFonts w:ascii="Times New Roman" w:hAnsi="Times New Roman" w:cs="Times New Roman"/>
          <w:color w:val="auto"/>
          <w:sz w:val="24"/>
          <w:szCs w:val="24"/>
        </w:rPr>
        <w:t>r.br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330452" w:rsidRPr="0033250D">
        <w:rPr>
          <w:rFonts w:ascii="Times New Roman" w:hAnsi="Times New Roman" w:cs="Times New Roman"/>
          <w:color w:val="auto"/>
          <w:sz w:val="24"/>
          <w:szCs w:val="24"/>
        </w:rPr>
        <w:t>2170-12-01/01-22-3</w:t>
      </w:r>
    </w:p>
    <w:p w14:paraId="392E3498" w14:textId="6ADA224C" w:rsidR="00933F2C" w:rsidRPr="0033250D" w:rsidRDefault="00933F2C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Opatija, </w:t>
      </w:r>
      <w:r w:rsidR="00AD6DC0" w:rsidRPr="0033250D">
        <w:rPr>
          <w:rFonts w:ascii="Times New Roman" w:hAnsi="Times New Roman" w:cs="Times New Roman"/>
          <w:color w:val="auto"/>
          <w:sz w:val="24"/>
          <w:szCs w:val="24"/>
        </w:rPr>
        <w:t>_______________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2A4C37" w:rsidRPr="0033250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30452" w:rsidRPr="0033250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33250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0DF8880" w14:textId="4A8494E7" w:rsidR="00D73CAD" w:rsidRPr="0033250D" w:rsidRDefault="00D73CAD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B514C3D" w14:textId="58E6B6B2" w:rsidR="00D73CAD" w:rsidRPr="0033250D" w:rsidRDefault="00D73CAD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5FBB224" w14:textId="77777777" w:rsidR="00D73CAD" w:rsidRPr="0033250D" w:rsidRDefault="00D73CAD" w:rsidP="00933F2C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A47E51" w14:textId="74FE6DB4" w:rsidR="00933F2C" w:rsidRPr="0033250D" w:rsidRDefault="00933F2C" w:rsidP="00933F2C">
      <w:pPr>
        <w:jc w:val="both"/>
      </w:pPr>
    </w:p>
    <w:p w14:paraId="35ACDE7E" w14:textId="77777777" w:rsidR="00933F2C" w:rsidRPr="0033250D" w:rsidRDefault="00933F2C" w:rsidP="00933F2C">
      <w:pPr>
        <w:jc w:val="center"/>
      </w:pPr>
      <w:r w:rsidRPr="0033250D">
        <w:t>GRADSKO VIJEĆE GRADA OPATIJE</w:t>
      </w:r>
    </w:p>
    <w:p w14:paraId="43E05AA5" w14:textId="72B886BB" w:rsidR="00933F2C" w:rsidRPr="0033250D" w:rsidRDefault="00933F2C" w:rsidP="00933F2C">
      <w:pPr>
        <w:jc w:val="center"/>
      </w:pPr>
      <w:r w:rsidRPr="0033250D">
        <w:t>Predsjedni</w:t>
      </w:r>
      <w:r w:rsidR="00D73CAD" w:rsidRPr="0033250D">
        <w:t>ca</w:t>
      </w:r>
      <w:r w:rsidRPr="0033250D">
        <w:t xml:space="preserve"> Gradskog vijeća</w:t>
      </w:r>
    </w:p>
    <w:p w14:paraId="17C20339" w14:textId="5BB9AAAA" w:rsidR="001B24BC" w:rsidRPr="0033250D" w:rsidRDefault="00D73CAD" w:rsidP="00C97C04">
      <w:pPr>
        <w:jc w:val="center"/>
      </w:pPr>
      <w:r w:rsidRPr="0033250D">
        <w:t>Dr.</w:t>
      </w:r>
      <w:r w:rsidR="00330452" w:rsidRPr="0033250D">
        <w:t xml:space="preserve"> </w:t>
      </w:r>
      <w:r w:rsidRPr="0033250D">
        <w:t>sc. Neva Slani</w:t>
      </w:r>
    </w:p>
    <w:sectPr w:rsidR="001B24BC" w:rsidRPr="003325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DBFA" w14:textId="77777777" w:rsidR="0094628D" w:rsidRDefault="0094628D" w:rsidP="00187161">
      <w:r>
        <w:separator/>
      </w:r>
    </w:p>
  </w:endnote>
  <w:endnote w:type="continuationSeparator" w:id="0">
    <w:p w14:paraId="40420A45" w14:textId="77777777" w:rsidR="0094628D" w:rsidRDefault="0094628D" w:rsidP="0018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CEE3" w14:textId="77777777" w:rsidR="0094628D" w:rsidRDefault="0094628D" w:rsidP="00187161">
      <w:r>
        <w:separator/>
      </w:r>
    </w:p>
  </w:footnote>
  <w:footnote w:type="continuationSeparator" w:id="0">
    <w:p w14:paraId="0FF6B21C" w14:textId="77777777" w:rsidR="0094628D" w:rsidRDefault="0094628D" w:rsidP="0018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EF73B" w14:textId="77777777" w:rsidR="00C812BC" w:rsidRDefault="00C812BC" w:rsidP="00C812BC">
    <w:pPr>
      <w:pStyle w:val="Zaglavlje"/>
      <w:jc w:val="center"/>
    </w:pPr>
    <w:r>
      <w:t>Javno savjetovanje</w:t>
    </w:r>
  </w:p>
  <w:p w14:paraId="01A59D42" w14:textId="6090252D" w:rsidR="00187161" w:rsidRDefault="00C812BC" w:rsidP="00C812BC">
    <w:pPr>
      <w:pStyle w:val="Zaglavlje"/>
      <w:jc w:val="center"/>
    </w:pPr>
    <w:r w:rsidRPr="0033250D">
      <w:t>Odluk</w:t>
    </w:r>
    <w:r>
      <w:t>a</w:t>
    </w:r>
    <w:r w:rsidRPr="0033250D">
      <w:t xml:space="preserve"> o organizaciji i provedbi produženog boravka u Osnovnoj školi Rikard Katalinić </w:t>
    </w:r>
    <w:proofErr w:type="spellStart"/>
    <w:r w:rsidRPr="0033250D">
      <w:t>Jeretov</w:t>
    </w:r>
    <w:proofErr w:type="spellEnd"/>
    <w:r w:rsidRPr="0033250D">
      <w:t xml:space="preserve"> Opatija u školskoj godini 2022./2023</w:t>
    </w:r>
    <w:r>
      <w:t xml:space="preserve"> </w:t>
    </w:r>
  </w:p>
  <w:p w14:paraId="14EF2630" w14:textId="77777777" w:rsidR="00C812BC" w:rsidRDefault="00C812BC" w:rsidP="00C812BC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912"/>
    <w:multiLevelType w:val="hybridMultilevel"/>
    <w:tmpl w:val="E362E1B6"/>
    <w:lvl w:ilvl="0" w:tplc="0630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C54"/>
    <w:multiLevelType w:val="hybridMultilevel"/>
    <w:tmpl w:val="6F743DA2"/>
    <w:lvl w:ilvl="0" w:tplc="5748ED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BC10CF"/>
    <w:multiLevelType w:val="hybridMultilevel"/>
    <w:tmpl w:val="F3583E82"/>
    <w:lvl w:ilvl="0" w:tplc="E0C690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62D2"/>
    <w:multiLevelType w:val="hybridMultilevel"/>
    <w:tmpl w:val="2B5E419C"/>
    <w:lvl w:ilvl="0" w:tplc="6F92C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6D39"/>
    <w:multiLevelType w:val="hybridMultilevel"/>
    <w:tmpl w:val="84543222"/>
    <w:lvl w:ilvl="0" w:tplc="C53874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0137F"/>
    <w:multiLevelType w:val="hybridMultilevel"/>
    <w:tmpl w:val="FBC42EB2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E0EFD"/>
    <w:multiLevelType w:val="hybridMultilevel"/>
    <w:tmpl w:val="2B9A34CA"/>
    <w:lvl w:ilvl="0" w:tplc="E174A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0D41"/>
    <w:multiLevelType w:val="hybridMultilevel"/>
    <w:tmpl w:val="C582BA62"/>
    <w:lvl w:ilvl="0" w:tplc="71F89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767C"/>
    <w:multiLevelType w:val="hybridMultilevel"/>
    <w:tmpl w:val="F7E820C4"/>
    <w:lvl w:ilvl="0" w:tplc="5316E5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12E34"/>
    <w:multiLevelType w:val="hybridMultilevel"/>
    <w:tmpl w:val="CC9E7972"/>
    <w:lvl w:ilvl="0" w:tplc="8B105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90CA1"/>
    <w:multiLevelType w:val="hybridMultilevel"/>
    <w:tmpl w:val="A418D9EC"/>
    <w:lvl w:ilvl="0" w:tplc="0630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B3DD9"/>
    <w:multiLevelType w:val="hybridMultilevel"/>
    <w:tmpl w:val="9998F944"/>
    <w:lvl w:ilvl="0" w:tplc="49DCDEE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375DA"/>
    <w:multiLevelType w:val="hybridMultilevel"/>
    <w:tmpl w:val="EC54E472"/>
    <w:lvl w:ilvl="0" w:tplc="CB786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52A05"/>
    <w:multiLevelType w:val="hybridMultilevel"/>
    <w:tmpl w:val="46F6C8A8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DF1FFA"/>
    <w:multiLevelType w:val="hybridMultilevel"/>
    <w:tmpl w:val="F6F48B42"/>
    <w:lvl w:ilvl="0" w:tplc="5914A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13A60"/>
    <w:multiLevelType w:val="hybridMultilevel"/>
    <w:tmpl w:val="B3429356"/>
    <w:lvl w:ilvl="0" w:tplc="36B4F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967309">
    <w:abstractNumId w:val="4"/>
  </w:num>
  <w:num w:numId="2" w16cid:durableId="731003293">
    <w:abstractNumId w:val="13"/>
  </w:num>
  <w:num w:numId="3" w16cid:durableId="77143040">
    <w:abstractNumId w:val="5"/>
  </w:num>
  <w:num w:numId="4" w16cid:durableId="439883952">
    <w:abstractNumId w:val="9"/>
  </w:num>
  <w:num w:numId="5" w16cid:durableId="920675147">
    <w:abstractNumId w:val="3"/>
  </w:num>
  <w:num w:numId="6" w16cid:durableId="461265238">
    <w:abstractNumId w:val="12"/>
  </w:num>
  <w:num w:numId="7" w16cid:durableId="320157959">
    <w:abstractNumId w:val="11"/>
  </w:num>
  <w:num w:numId="8" w16cid:durableId="306395123">
    <w:abstractNumId w:val="14"/>
  </w:num>
  <w:num w:numId="9" w16cid:durableId="1893956350">
    <w:abstractNumId w:val="7"/>
  </w:num>
  <w:num w:numId="10" w16cid:durableId="1722752642">
    <w:abstractNumId w:val="15"/>
  </w:num>
  <w:num w:numId="11" w16cid:durableId="427044631">
    <w:abstractNumId w:val="10"/>
  </w:num>
  <w:num w:numId="12" w16cid:durableId="117839836">
    <w:abstractNumId w:val="8"/>
  </w:num>
  <w:num w:numId="13" w16cid:durableId="1538738897">
    <w:abstractNumId w:val="2"/>
  </w:num>
  <w:num w:numId="14" w16cid:durableId="1408726069">
    <w:abstractNumId w:val="6"/>
  </w:num>
  <w:num w:numId="15" w16cid:durableId="1032413825">
    <w:abstractNumId w:val="1"/>
  </w:num>
  <w:num w:numId="16" w16cid:durableId="181980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19"/>
    <w:rsid w:val="00000284"/>
    <w:rsid w:val="00005775"/>
    <w:rsid w:val="00020CF4"/>
    <w:rsid w:val="00024131"/>
    <w:rsid w:val="00053F83"/>
    <w:rsid w:val="00081138"/>
    <w:rsid w:val="000C24E1"/>
    <w:rsid w:val="000D1F06"/>
    <w:rsid w:val="000F6F5F"/>
    <w:rsid w:val="00125098"/>
    <w:rsid w:val="001501E1"/>
    <w:rsid w:val="00163944"/>
    <w:rsid w:val="001639B8"/>
    <w:rsid w:val="00164490"/>
    <w:rsid w:val="00187161"/>
    <w:rsid w:val="001B24BC"/>
    <w:rsid w:val="001D7534"/>
    <w:rsid w:val="002124BD"/>
    <w:rsid w:val="00214C6B"/>
    <w:rsid w:val="002159CA"/>
    <w:rsid w:val="0022446F"/>
    <w:rsid w:val="00237ACE"/>
    <w:rsid w:val="00261AD1"/>
    <w:rsid w:val="00281B80"/>
    <w:rsid w:val="002964A6"/>
    <w:rsid w:val="002A05D9"/>
    <w:rsid w:val="002A4C37"/>
    <w:rsid w:val="002A5094"/>
    <w:rsid w:val="002B7501"/>
    <w:rsid w:val="002C4D0E"/>
    <w:rsid w:val="002C72CB"/>
    <w:rsid w:val="002F5476"/>
    <w:rsid w:val="00300079"/>
    <w:rsid w:val="0030507C"/>
    <w:rsid w:val="0031477A"/>
    <w:rsid w:val="00317698"/>
    <w:rsid w:val="0032369C"/>
    <w:rsid w:val="00330452"/>
    <w:rsid w:val="0033250D"/>
    <w:rsid w:val="00343516"/>
    <w:rsid w:val="0034643B"/>
    <w:rsid w:val="00361D06"/>
    <w:rsid w:val="003652D1"/>
    <w:rsid w:val="00370DDE"/>
    <w:rsid w:val="00373C21"/>
    <w:rsid w:val="00375873"/>
    <w:rsid w:val="00377799"/>
    <w:rsid w:val="00390C74"/>
    <w:rsid w:val="003D69E0"/>
    <w:rsid w:val="003E0592"/>
    <w:rsid w:val="003F0917"/>
    <w:rsid w:val="003F4D1C"/>
    <w:rsid w:val="003F5B10"/>
    <w:rsid w:val="004018B2"/>
    <w:rsid w:val="00433FDF"/>
    <w:rsid w:val="00435F31"/>
    <w:rsid w:val="00462DD3"/>
    <w:rsid w:val="0046380C"/>
    <w:rsid w:val="00494B75"/>
    <w:rsid w:val="004C1D65"/>
    <w:rsid w:val="004C2610"/>
    <w:rsid w:val="004C7649"/>
    <w:rsid w:val="004D1BD5"/>
    <w:rsid w:val="004F0939"/>
    <w:rsid w:val="00507F13"/>
    <w:rsid w:val="00516F94"/>
    <w:rsid w:val="005448A7"/>
    <w:rsid w:val="00546668"/>
    <w:rsid w:val="00566D59"/>
    <w:rsid w:val="00581C5B"/>
    <w:rsid w:val="005E3BC0"/>
    <w:rsid w:val="005F4B3D"/>
    <w:rsid w:val="00610434"/>
    <w:rsid w:val="006155C7"/>
    <w:rsid w:val="006276DF"/>
    <w:rsid w:val="00656701"/>
    <w:rsid w:val="00675742"/>
    <w:rsid w:val="00676B7C"/>
    <w:rsid w:val="00677A75"/>
    <w:rsid w:val="00681BAB"/>
    <w:rsid w:val="00683833"/>
    <w:rsid w:val="00687616"/>
    <w:rsid w:val="00691C28"/>
    <w:rsid w:val="006C3445"/>
    <w:rsid w:val="006C3669"/>
    <w:rsid w:val="006D71BB"/>
    <w:rsid w:val="006F2619"/>
    <w:rsid w:val="00702236"/>
    <w:rsid w:val="00716659"/>
    <w:rsid w:val="00753F1A"/>
    <w:rsid w:val="00754ED7"/>
    <w:rsid w:val="007678F3"/>
    <w:rsid w:val="00780365"/>
    <w:rsid w:val="00784B69"/>
    <w:rsid w:val="007B328A"/>
    <w:rsid w:val="007B46A1"/>
    <w:rsid w:val="007D6832"/>
    <w:rsid w:val="007F2BE6"/>
    <w:rsid w:val="007F4723"/>
    <w:rsid w:val="00812E93"/>
    <w:rsid w:val="008134BB"/>
    <w:rsid w:val="00821AD4"/>
    <w:rsid w:val="00826518"/>
    <w:rsid w:val="008334B0"/>
    <w:rsid w:val="00836001"/>
    <w:rsid w:val="00837AA5"/>
    <w:rsid w:val="00897108"/>
    <w:rsid w:val="008A45D7"/>
    <w:rsid w:val="008A691F"/>
    <w:rsid w:val="008B2721"/>
    <w:rsid w:val="008B5112"/>
    <w:rsid w:val="008D31A0"/>
    <w:rsid w:val="008E77C6"/>
    <w:rsid w:val="0091730A"/>
    <w:rsid w:val="00933F2C"/>
    <w:rsid w:val="0094628D"/>
    <w:rsid w:val="009629DC"/>
    <w:rsid w:val="00982E20"/>
    <w:rsid w:val="0098436C"/>
    <w:rsid w:val="009B5E1E"/>
    <w:rsid w:val="009C7F62"/>
    <w:rsid w:val="009F2E5B"/>
    <w:rsid w:val="009F318A"/>
    <w:rsid w:val="00A04868"/>
    <w:rsid w:val="00A04A93"/>
    <w:rsid w:val="00A2323A"/>
    <w:rsid w:val="00A4463C"/>
    <w:rsid w:val="00A47DCF"/>
    <w:rsid w:val="00A57578"/>
    <w:rsid w:val="00A62CAD"/>
    <w:rsid w:val="00A76427"/>
    <w:rsid w:val="00A94BFA"/>
    <w:rsid w:val="00AB5028"/>
    <w:rsid w:val="00AD38DE"/>
    <w:rsid w:val="00AD6DC0"/>
    <w:rsid w:val="00AF3325"/>
    <w:rsid w:val="00B43322"/>
    <w:rsid w:val="00B46269"/>
    <w:rsid w:val="00B7189B"/>
    <w:rsid w:val="00B8012E"/>
    <w:rsid w:val="00BC44A7"/>
    <w:rsid w:val="00BC76FB"/>
    <w:rsid w:val="00BD0F3A"/>
    <w:rsid w:val="00BE03CB"/>
    <w:rsid w:val="00C05370"/>
    <w:rsid w:val="00C22270"/>
    <w:rsid w:val="00C26C0D"/>
    <w:rsid w:val="00C279C6"/>
    <w:rsid w:val="00C31EE1"/>
    <w:rsid w:val="00C4336D"/>
    <w:rsid w:val="00C57192"/>
    <w:rsid w:val="00C812BC"/>
    <w:rsid w:val="00C8297B"/>
    <w:rsid w:val="00C86FCF"/>
    <w:rsid w:val="00C97C04"/>
    <w:rsid w:val="00CD1D05"/>
    <w:rsid w:val="00CD7366"/>
    <w:rsid w:val="00CE1F06"/>
    <w:rsid w:val="00CE5EBD"/>
    <w:rsid w:val="00D25032"/>
    <w:rsid w:val="00D267EB"/>
    <w:rsid w:val="00D46A50"/>
    <w:rsid w:val="00D5009D"/>
    <w:rsid w:val="00D73CAD"/>
    <w:rsid w:val="00D81AA3"/>
    <w:rsid w:val="00DB705A"/>
    <w:rsid w:val="00DF0ED0"/>
    <w:rsid w:val="00DF3B9F"/>
    <w:rsid w:val="00E00E9A"/>
    <w:rsid w:val="00E5612F"/>
    <w:rsid w:val="00E635EA"/>
    <w:rsid w:val="00E71B2E"/>
    <w:rsid w:val="00EA2600"/>
    <w:rsid w:val="00EB385F"/>
    <w:rsid w:val="00F160EF"/>
    <w:rsid w:val="00F17668"/>
    <w:rsid w:val="00F378A3"/>
    <w:rsid w:val="00F4094D"/>
    <w:rsid w:val="00F44040"/>
    <w:rsid w:val="00F571F6"/>
    <w:rsid w:val="00F57AEF"/>
    <w:rsid w:val="00FA5EF6"/>
    <w:rsid w:val="00FE094C"/>
    <w:rsid w:val="00FF48C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00D6"/>
  <w15:chartTrackingRefBased/>
  <w15:docId w15:val="{2FB34CBE-8CEC-490F-B16B-7D2366B3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ACE"/>
    <w:rPr>
      <w:rFonts w:eastAsia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237ACE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4D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D0E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C4D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4D0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4D0E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4D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4D0E"/>
    <w:rPr>
      <w:rFonts w:eastAsia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871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7161"/>
    <w:rPr>
      <w:rFonts w:eastAsia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871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7161"/>
    <w:rPr>
      <w:rFonts w:eastAsia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B5028"/>
    <w:pPr>
      <w:ind w:left="720"/>
      <w:contextualSpacing/>
    </w:pPr>
  </w:style>
  <w:style w:type="table" w:styleId="Reetkatablice">
    <w:name w:val="Table Grid"/>
    <w:basedOn w:val="Obinatablica"/>
    <w:uiPriority w:val="39"/>
    <w:rsid w:val="002A4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Brumnjak</dc:creator>
  <cp:keywords/>
  <dc:description/>
  <cp:lastModifiedBy>Zlata Torbarina</cp:lastModifiedBy>
  <cp:revision>4</cp:revision>
  <cp:lastPrinted>2022-09-22T08:13:00Z</cp:lastPrinted>
  <dcterms:created xsi:type="dcterms:W3CDTF">2022-09-22T12:07:00Z</dcterms:created>
  <dcterms:modified xsi:type="dcterms:W3CDTF">2022-09-28T10:43:00Z</dcterms:modified>
</cp:coreProperties>
</file>