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A73D7" w14:textId="07D94B56" w:rsidR="00E83F26" w:rsidRDefault="00E67EF1" w:rsidP="005C758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OBRAZLOŽENJE</w:t>
      </w:r>
    </w:p>
    <w:p w14:paraId="7621E00B" w14:textId="77777777" w:rsidR="00E67EF1" w:rsidRDefault="00E67EF1" w:rsidP="005C7588">
      <w:pPr>
        <w:spacing w:after="0" w:line="240" w:lineRule="auto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PRIJEDLOGA ODLUKE O IMENOVANJU NOVONASTALE ULICE RADNOG</w:t>
      </w:r>
    </w:p>
    <w:p w14:paraId="532AFAF4" w14:textId="7362EB9B" w:rsidR="00926D23" w:rsidRDefault="00E67EF1" w:rsidP="005C7588">
      <w:pPr>
        <w:spacing w:after="0" w:line="240" w:lineRule="auto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     IMENA „TRINAJSTOVICA“ U OPATIJI U ULICU STOJANA OSOJNAKA</w:t>
      </w:r>
    </w:p>
    <w:p w14:paraId="45254365" w14:textId="77777777" w:rsidR="005C7588" w:rsidRPr="00A63D3D" w:rsidRDefault="005C7588" w:rsidP="005C7588">
      <w:pPr>
        <w:spacing w:after="0" w:line="240" w:lineRule="auto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14:paraId="56FEB6B2" w14:textId="77777777" w:rsidR="000713DD" w:rsidRDefault="00DA1EBB" w:rsidP="005C7588">
      <w:pPr>
        <w:pStyle w:val="Tijeloteksta"/>
        <w:ind w:firstLine="720"/>
        <w:jc w:val="both"/>
      </w:pPr>
      <w:r w:rsidRPr="00DA1F90">
        <w:t xml:space="preserve">Upravni odjel za komunalni sustav, prostorno planiranje i zaštitu okoliša uputio je 7. prosinca 2022. godine Odboru za mjesnu samoupravu obrazloženi </w:t>
      </w:r>
      <w:r w:rsidRPr="00DA1F90">
        <w:rPr>
          <w:color w:val="222222"/>
          <w:shd w:val="clear" w:color="auto" w:fill="FFFFFF"/>
        </w:rPr>
        <w:t>prijedlog za pokretanje postupka imenovanja novonastale ulice radnog imena „</w:t>
      </w:r>
      <w:proofErr w:type="spellStart"/>
      <w:r w:rsidRPr="00DA1F90">
        <w:rPr>
          <w:color w:val="222222"/>
          <w:shd w:val="clear" w:color="auto" w:fill="FFFFFF"/>
        </w:rPr>
        <w:t>Trinajstovica</w:t>
      </w:r>
      <w:proofErr w:type="spellEnd"/>
      <w:r w:rsidRPr="00DA1F90">
        <w:rPr>
          <w:color w:val="222222"/>
          <w:shd w:val="clear" w:color="auto" w:fill="FFFFFF"/>
        </w:rPr>
        <w:t>“.</w:t>
      </w:r>
      <w:r w:rsidRPr="00DA1F90">
        <w:t xml:space="preserve"> Navedenim je prijedlog</w:t>
      </w:r>
      <w:r w:rsidR="00DA1F90">
        <w:t xml:space="preserve">om </w:t>
      </w:r>
      <w:r w:rsidRPr="00DA1F90">
        <w:t xml:space="preserve">nadležnom Odboru za mjesnu samoupravu predloženo da se pokrene postupak imenovanja </w:t>
      </w:r>
      <w:r w:rsidR="00AB790F" w:rsidRPr="00DA1F90">
        <w:rPr>
          <w:color w:val="222222"/>
          <w:shd w:val="clear" w:color="auto" w:fill="FFFFFF"/>
        </w:rPr>
        <w:t xml:space="preserve">novonastale ulice – </w:t>
      </w:r>
      <w:r w:rsidRPr="00DA1F90">
        <w:t xml:space="preserve">novoizgrađenog </w:t>
      </w:r>
      <w:proofErr w:type="spellStart"/>
      <w:r w:rsidRPr="00DA1F90">
        <w:t>kolnopješačkog</w:t>
      </w:r>
      <w:proofErr w:type="spellEnd"/>
      <w:r w:rsidRPr="00DA1F90">
        <w:t xml:space="preserve"> puta</w:t>
      </w:r>
      <w:r w:rsidR="00DA1F90">
        <w:t>,</w:t>
      </w:r>
      <w:r w:rsidRPr="00DA1F90">
        <w:t xml:space="preserve"> koji je 10. lipnja 2022. godine dobio uporabnu dozvolu</w:t>
      </w:r>
      <w:r w:rsidR="00AB790F" w:rsidRPr="00DA1F90">
        <w:t>, a koji se nalazi na području Mjesnog odbora Pobri</w:t>
      </w:r>
      <w:r w:rsidRPr="00DA1F90">
        <w:t xml:space="preserve">. </w:t>
      </w:r>
    </w:p>
    <w:p w14:paraId="0E0C6B03" w14:textId="69E7C07B" w:rsidR="005C7588" w:rsidRPr="00A66B77" w:rsidRDefault="0040332A" w:rsidP="005C7588">
      <w:pPr>
        <w:pStyle w:val="Tijeloteksta"/>
        <w:ind w:firstLine="720"/>
        <w:jc w:val="both"/>
      </w:pPr>
      <w:r w:rsidRPr="00A66B77">
        <w:t>U tijeku je provedba prijavnog lista u</w:t>
      </w:r>
      <w:r w:rsidR="009F702F" w:rsidRPr="00A66B77">
        <w:t xml:space="preserve"> zemljišne knjige i katastar</w:t>
      </w:r>
      <w:r w:rsidRPr="00A66B77">
        <w:t xml:space="preserve"> na temelju koje</w:t>
      </w:r>
      <w:r w:rsidR="00314BA9" w:rsidRPr="00A66B77">
        <w:t>g</w:t>
      </w:r>
      <w:r w:rsidRPr="00A66B77">
        <w:t xml:space="preserve"> će</w:t>
      </w:r>
      <w:r w:rsidR="00123359" w:rsidRPr="00A66B77">
        <w:t xml:space="preserve"> </w:t>
      </w:r>
      <w:r w:rsidRPr="00A66B77">
        <w:t xml:space="preserve">se </w:t>
      </w:r>
      <w:r w:rsidR="005C7588" w:rsidRPr="00A66B77">
        <w:t xml:space="preserve">novoizgrađeni </w:t>
      </w:r>
      <w:proofErr w:type="spellStart"/>
      <w:r w:rsidR="005C7588" w:rsidRPr="00A66B77">
        <w:t>kolnopješačk</w:t>
      </w:r>
      <w:r w:rsidR="000C1A2C" w:rsidRPr="00A66B77">
        <w:t>i</w:t>
      </w:r>
      <w:proofErr w:type="spellEnd"/>
      <w:r w:rsidR="005C7588" w:rsidRPr="00A66B77">
        <w:t xml:space="preserve"> put </w:t>
      </w:r>
      <w:r w:rsidRPr="00A66B77">
        <w:t>upisati</w:t>
      </w:r>
      <w:r w:rsidR="00AB790F" w:rsidRPr="00A66B77">
        <w:t xml:space="preserve"> </w:t>
      </w:r>
      <w:r w:rsidR="005C7588" w:rsidRPr="00A66B77">
        <w:t xml:space="preserve">kao </w:t>
      </w:r>
      <w:proofErr w:type="spellStart"/>
      <w:r w:rsidR="00AB790F" w:rsidRPr="00A66B77">
        <w:t>k</w:t>
      </w:r>
      <w:r w:rsidR="00A958CC" w:rsidRPr="00A66B77">
        <w:t>.</w:t>
      </w:r>
      <w:r w:rsidR="00AB790F" w:rsidRPr="00A66B77">
        <w:t>č</w:t>
      </w:r>
      <w:proofErr w:type="spellEnd"/>
      <w:r w:rsidR="00AB790F" w:rsidRPr="00A66B77">
        <w:t xml:space="preserve">. </w:t>
      </w:r>
      <w:r w:rsidR="004F07AB" w:rsidRPr="00A66B77">
        <w:t>815</w:t>
      </w:r>
      <w:r w:rsidRPr="00A66B77">
        <w:t xml:space="preserve"> – cesta od 371 m2,</w:t>
      </w:r>
      <w:r w:rsidR="00AB790F" w:rsidRPr="00A66B77">
        <w:t xml:space="preserve"> k.o. Pobri.</w:t>
      </w:r>
    </w:p>
    <w:p w14:paraId="1F424A9C" w14:textId="0AF25751" w:rsidR="00D52744" w:rsidRPr="00A66B77" w:rsidRDefault="00D52744" w:rsidP="005C75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6B77">
        <w:rPr>
          <w:rFonts w:ascii="Times New Roman" w:hAnsi="Times New Roman" w:cs="Times New Roman"/>
          <w:sz w:val="24"/>
          <w:szCs w:val="24"/>
        </w:rPr>
        <w:t>Uporabna dozvola</w:t>
      </w:r>
      <w:r w:rsidR="00911B5F" w:rsidRPr="00A66B77">
        <w:rPr>
          <w:rFonts w:ascii="Times New Roman" w:hAnsi="Times New Roman" w:cs="Times New Roman"/>
          <w:sz w:val="24"/>
          <w:szCs w:val="24"/>
        </w:rPr>
        <w:t xml:space="preserve"> (</w:t>
      </w:r>
      <w:r w:rsidR="00365D20" w:rsidRPr="00A66B77">
        <w:rPr>
          <w:rFonts w:ascii="Times New Roman" w:hAnsi="Times New Roman" w:cs="Times New Roman"/>
          <w:sz w:val="24"/>
          <w:szCs w:val="24"/>
        </w:rPr>
        <w:t>KLASA: UP/I-361-05/22-01/000035, URBROJ: 2170-03-06/6-22-0005</w:t>
      </w:r>
      <w:r w:rsidR="00911B5F" w:rsidRPr="00A66B77">
        <w:rPr>
          <w:rFonts w:ascii="Times New Roman" w:hAnsi="Times New Roman" w:cs="Times New Roman"/>
          <w:sz w:val="24"/>
          <w:szCs w:val="24"/>
        </w:rPr>
        <w:t xml:space="preserve"> od dana 10.06.2022.</w:t>
      </w:r>
      <w:r w:rsidR="00DA2A5D" w:rsidRPr="00A66B77">
        <w:rPr>
          <w:rFonts w:ascii="Times New Roman" w:hAnsi="Times New Roman" w:cs="Times New Roman"/>
          <w:sz w:val="24"/>
          <w:szCs w:val="24"/>
        </w:rPr>
        <w:t xml:space="preserve"> </w:t>
      </w:r>
      <w:r w:rsidR="00911B5F" w:rsidRPr="00A66B77">
        <w:rPr>
          <w:rFonts w:ascii="Times New Roman" w:hAnsi="Times New Roman" w:cs="Times New Roman"/>
          <w:sz w:val="24"/>
          <w:szCs w:val="24"/>
        </w:rPr>
        <w:t>g</w:t>
      </w:r>
      <w:r w:rsidR="00DA2A5D" w:rsidRPr="00A66B77">
        <w:rPr>
          <w:rFonts w:ascii="Times New Roman" w:hAnsi="Times New Roman" w:cs="Times New Roman"/>
          <w:sz w:val="24"/>
          <w:szCs w:val="24"/>
        </w:rPr>
        <w:t>odine</w:t>
      </w:r>
      <w:r w:rsidR="00911B5F" w:rsidRPr="00A66B77">
        <w:rPr>
          <w:rFonts w:ascii="Times New Roman" w:hAnsi="Times New Roman" w:cs="Times New Roman"/>
          <w:sz w:val="24"/>
          <w:szCs w:val="24"/>
        </w:rPr>
        <w:t>)</w:t>
      </w:r>
      <w:r w:rsidR="00CA7156" w:rsidRPr="00A66B77">
        <w:rPr>
          <w:rFonts w:ascii="Times New Roman" w:hAnsi="Times New Roman" w:cs="Times New Roman"/>
          <w:sz w:val="24"/>
          <w:szCs w:val="24"/>
        </w:rPr>
        <w:t>,</w:t>
      </w:r>
      <w:r w:rsidR="00CA7156" w:rsidRPr="00A66B7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02F70" w:rsidRPr="00A66B77">
        <w:rPr>
          <w:rFonts w:ascii="Times New Roman" w:hAnsi="Times New Roman" w:cs="Times New Roman"/>
          <w:sz w:val="24"/>
          <w:szCs w:val="24"/>
        </w:rPr>
        <w:t>grafika geodetskog elaborata</w:t>
      </w:r>
      <w:r w:rsidR="003E03AA" w:rsidRPr="00A66B77">
        <w:rPr>
          <w:rFonts w:ascii="Times New Roman" w:hAnsi="Times New Roman" w:cs="Times New Roman"/>
          <w:sz w:val="24"/>
          <w:szCs w:val="24"/>
        </w:rPr>
        <w:t xml:space="preserve"> i grafika lokacije prema granicama MO Pobri dostavljaju</w:t>
      </w:r>
      <w:r w:rsidR="003E03AA" w:rsidRPr="00A66B7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E03AA" w:rsidRPr="00A66B77">
        <w:rPr>
          <w:rFonts w:ascii="Times New Roman" w:hAnsi="Times New Roman" w:cs="Times New Roman"/>
          <w:sz w:val="24"/>
          <w:szCs w:val="24"/>
        </w:rPr>
        <w:t>se</w:t>
      </w:r>
      <w:r w:rsidR="003E03AA" w:rsidRPr="00A66B7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E03AA" w:rsidRPr="00A66B77">
        <w:rPr>
          <w:rFonts w:ascii="Times New Roman" w:hAnsi="Times New Roman" w:cs="Times New Roman"/>
          <w:sz w:val="24"/>
          <w:szCs w:val="24"/>
        </w:rPr>
        <w:t>u</w:t>
      </w:r>
      <w:r w:rsidR="003E03AA" w:rsidRPr="00A66B7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E03AA" w:rsidRPr="00A66B77">
        <w:rPr>
          <w:rFonts w:ascii="Times New Roman" w:hAnsi="Times New Roman" w:cs="Times New Roman"/>
          <w:spacing w:val="-2"/>
          <w:sz w:val="24"/>
          <w:szCs w:val="24"/>
        </w:rPr>
        <w:t>prilogu.</w:t>
      </w:r>
    </w:p>
    <w:p w14:paraId="2D37AA80" w14:textId="3047542A" w:rsidR="00F414DE" w:rsidRPr="00DA1F90" w:rsidRDefault="00FE51EE" w:rsidP="005C7588">
      <w:pPr>
        <w:pStyle w:val="Tijeloteksta"/>
        <w:ind w:firstLine="720"/>
        <w:jc w:val="both"/>
      </w:pPr>
      <w:r>
        <w:t>P</w:t>
      </w:r>
      <w:r w:rsidR="00AB790F" w:rsidRPr="00DA1F90">
        <w:t xml:space="preserve">redmetni </w:t>
      </w:r>
      <w:proofErr w:type="spellStart"/>
      <w:r w:rsidR="00AB790F" w:rsidRPr="00DA1F90">
        <w:t>kolnopješački</w:t>
      </w:r>
      <w:proofErr w:type="spellEnd"/>
      <w:r w:rsidR="00AB790F" w:rsidRPr="00DA1F90">
        <w:t xml:space="preserve"> put vodi do</w:t>
      </w:r>
      <w:r w:rsidR="008C58AD">
        <w:t xml:space="preserve"> </w:t>
      </w:r>
      <w:r w:rsidR="00AB790F" w:rsidRPr="00DA1F90">
        <w:t>nekolicine</w:t>
      </w:r>
      <w:r w:rsidR="008C58AD">
        <w:t xml:space="preserve"> već</w:t>
      </w:r>
      <w:r w:rsidR="00AB790F" w:rsidRPr="00DA1F90">
        <w:t xml:space="preserve"> izgrađenih objekata, a dio kojih je već ishodio uporabnu dozvolu, no s obzirom da navedeni put nije imenovan, postoji problematika dobivanja adresa na toj lokaciji, ishođenja dokumenata i slično</w:t>
      </w:r>
      <w:r w:rsidR="00F414DE" w:rsidRPr="00DA1F90">
        <w:t>, a zbog čega se predlaže imenovati predmetnu ulicu.</w:t>
      </w:r>
    </w:p>
    <w:p w14:paraId="4B94BA61" w14:textId="6D2B50F1" w:rsidR="00705DD4" w:rsidRPr="00DA1F90" w:rsidRDefault="00705DD4" w:rsidP="005C7588">
      <w:pPr>
        <w:pStyle w:val="Tijeloteksta"/>
        <w:ind w:firstLine="720"/>
        <w:jc w:val="both"/>
      </w:pPr>
      <w:r w:rsidRPr="00DA1F90">
        <w:rPr>
          <w:color w:val="222222"/>
        </w:rPr>
        <w:t>Odbor za mjesnu samoupravu predl</w:t>
      </w:r>
      <w:r>
        <w:rPr>
          <w:color w:val="222222"/>
        </w:rPr>
        <w:t>aže</w:t>
      </w:r>
      <w:r w:rsidRPr="00DA1F90">
        <w:rPr>
          <w:color w:val="222222"/>
        </w:rPr>
        <w:t xml:space="preserve"> da se predmetni </w:t>
      </w:r>
      <w:proofErr w:type="spellStart"/>
      <w:r w:rsidRPr="00DA1F90">
        <w:t>kolnopješački</w:t>
      </w:r>
      <w:proofErr w:type="spellEnd"/>
      <w:r w:rsidRPr="00DA1F90">
        <w:t xml:space="preserve"> put </w:t>
      </w:r>
      <w:r w:rsidR="003102E7">
        <w:t>imenuje</w:t>
      </w:r>
      <w:r w:rsidR="00EA353A">
        <w:t xml:space="preserve"> u</w:t>
      </w:r>
      <w:r w:rsidR="003A79F7">
        <w:t xml:space="preserve"> </w:t>
      </w:r>
      <w:r w:rsidRPr="00DA1F90">
        <w:t xml:space="preserve"> Ulic</w:t>
      </w:r>
      <w:r w:rsidR="00EA353A">
        <w:t>u</w:t>
      </w:r>
      <w:r w:rsidRPr="00DA1F90">
        <w:t xml:space="preserve"> Stojana </w:t>
      </w:r>
      <w:proofErr w:type="spellStart"/>
      <w:r w:rsidRPr="00DA1F90">
        <w:t>Osojnaka</w:t>
      </w:r>
      <w:proofErr w:type="spellEnd"/>
      <w:r w:rsidRPr="00DA1F90">
        <w:t>.</w:t>
      </w:r>
    </w:p>
    <w:p w14:paraId="23BEF8D3" w14:textId="0F2995CE" w:rsidR="003102E7" w:rsidRDefault="00F414DE" w:rsidP="005C7588">
      <w:pPr>
        <w:pStyle w:val="Tijeloteksta"/>
        <w:ind w:firstLine="720"/>
        <w:jc w:val="both"/>
        <w:rPr>
          <w:color w:val="231F20"/>
          <w:shd w:val="clear" w:color="auto" w:fill="FFFFFF"/>
        </w:rPr>
      </w:pPr>
      <w:r w:rsidRPr="00DA1F90">
        <w:t xml:space="preserve">Obzirom da se predmetni </w:t>
      </w:r>
      <w:proofErr w:type="spellStart"/>
      <w:r w:rsidRPr="00DA1F90">
        <w:t>kolnopješački</w:t>
      </w:r>
      <w:proofErr w:type="spellEnd"/>
      <w:r w:rsidRPr="00DA1F90">
        <w:t xml:space="preserve"> put</w:t>
      </w:r>
      <w:r w:rsidR="00DA1EBB" w:rsidRPr="00DA1F90">
        <w:t xml:space="preserve"> nalazi na području Mjesnog odbora Pobri</w:t>
      </w:r>
      <w:r w:rsidRPr="00DA1F90">
        <w:t>,</w:t>
      </w:r>
      <w:r w:rsidR="00DA1EBB" w:rsidRPr="00DA1F90">
        <w:t xml:space="preserve"> </w:t>
      </w:r>
      <w:r w:rsidRPr="00DA1F90">
        <w:t xml:space="preserve">Odbor za mjesnu samoupravu </w:t>
      </w:r>
      <w:r w:rsidR="0035398F">
        <w:t>predložio</w:t>
      </w:r>
      <w:r w:rsidRPr="00DA1F90">
        <w:t xml:space="preserve"> je, u skladu s odredbom </w:t>
      </w:r>
      <w:r w:rsidRPr="00DA1F90">
        <w:rPr>
          <w:color w:val="000000"/>
          <w:lang w:eastAsia="hr-HR"/>
        </w:rPr>
        <w:t xml:space="preserve">članka 7. stavak 1. Zakona o naseljima </w:t>
      </w:r>
      <w:r w:rsidRPr="00DA1F90">
        <w:rPr>
          <w:lang w:eastAsia="hr-HR"/>
        </w:rPr>
        <w:t xml:space="preserve">(»Narodne novine« broj </w:t>
      </w:r>
      <w:r w:rsidRPr="00DA1F90">
        <w:rPr>
          <w:shd w:val="clear" w:color="auto" w:fill="FFFFFF"/>
        </w:rPr>
        <w:t>39/22</w:t>
      </w:r>
      <w:r w:rsidRPr="00DA1F90">
        <w:rPr>
          <w:lang w:eastAsia="hr-HR"/>
        </w:rPr>
        <w:t>)</w:t>
      </w:r>
      <w:r w:rsidR="0035398F">
        <w:rPr>
          <w:lang w:eastAsia="hr-HR"/>
        </w:rPr>
        <w:t xml:space="preserve">, </w:t>
      </w:r>
      <w:r w:rsidR="00DA1EBB" w:rsidRPr="00DA1F90">
        <w:t>Vijeć</w:t>
      </w:r>
      <w:r w:rsidRPr="00DA1F90">
        <w:t>u</w:t>
      </w:r>
      <w:r w:rsidR="00DA1EBB" w:rsidRPr="00DA1F90">
        <w:t xml:space="preserve"> mjesnog odbora Pobri </w:t>
      </w:r>
      <w:r w:rsidRPr="00DA1F90">
        <w:rPr>
          <w:color w:val="000000"/>
          <w:shd w:val="clear" w:color="auto" w:fill="FFFFFF"/>
        </w:rPr>
        <w:t xml:space="preserve">da donese mišljenje kojim se </w:t>
      </w:r>
      <w:r w:rsidRPr="00705DD4">
        <w:rPr>
          <w:color w:val="000000"/>
          <w:shd w:val="clear" w:color="auto" w:fill="FFFFFF"/>
        </w:rPr>
        <w:t xml:space="preserve">podržava </w:t>
      </w:r>
      <w:r w:rsidR="00705DD4">
        <w:rPr>
          <w:color w:val="222222"/>
        </w:rPr>
        <w:t>p</w:t>
      </w:r>
      <w:r w:rsidRPr="00705DD4">
        <w:rPr>
          <w:color w:val="222222"/>
        </w:rPr>
        <w:t xml:space="preserve">rijedlog Odbora za mjesnu samoupravu o imenovanju </w:t>
      </w:r>
      <w:r w:rsidR="0035398F">
        <w:rPr>
          <w:color w:val="222222"/>
        </w:rPr>
        <w:t>U</w:t>
      </w:r>
      <w:r w:rsidRPr="00705DD4">
        <w:rPr>
          <w:color w:val="222222"/>
        </w:rPr>
        <w:t xml:space="preserve">lice Stojana </w:t>
      </w:r>
      <w:proofErr w:type="spellStart"/>
      <w:r w:rsidRPr="00705DD4">
        <w:rPr>
          <w:color w:val="222222"/>
        </w:rPr>
        <w:t>Osojnaka</w:t>
      </w:r>
      <w:proofErr w:type="spellEnd"/>
      <w:r w:rsidRPr="00705DD4">
        <w:rPr>
          <w:color w:val="222222"/>
        </w:rPr>
        <w:t xml:space="preserve">. </w:t>
      </w:r>
      <w:r w:rsidRPr="00705DD4">
        <w:rPr>
          <w:color w:val="231F20"/>
          <w:shd w:val="clear" w:color="auto" w:fill="FFFFFF"/>
        </w:rPr>
        <w:t xml:space="preserve">Naime, odredbom </w:t>
      </w:r>
      <w:r w:rsidRPr="00705DD4">
        <w:rPr>
          <w:color w:val="000000"/>
          <w:lang w:eastAsia="hr-HR"/>
        </w:rPr>
        <w:t>članka 7. stavak 1. Zakona o naseljima određeno je da</w:t>
      </w:r>
      <w:r w:rsidRPr="00705DD4">
        <w:rPr>
          <w:color w:val="231F20"/>
          <w:shd w:val="clear" w:color="auto" w:fill="FFFFFF"/>
        </w:rPr>
        <w:t xml:space="preserve"> ime naselja, ulice i trga određuje odlukom predstavničko tijelo jedinice</w:t>
      </w:r>
      <w:r w:rsidRPr="00DA1F90">
        <w:rPr>
          <w:color w:val="231F20"/>
          <w:shd w:val="clear" w:color="auto" w:fill="FFFFFF"/>
        </w:rPr>
        <w:t xml:space="preserve"> lokalne samouprave po prethodno pribavljenom mišljenju vijeća mjesnog odbora odnosno drugog oblika mjesne samouprave koji se nalazi na području na kojem se određuje ili mijenja ime naselja, ulice i trga.</w:t>
      </w:r>
    </w:p>
    <w:p w14:paraId="0838DDD9" w14:textId="17DD32C0" w:rsidR="00A403E9" w:rsidRDefault="00A403E9" w:rsidP="005C7588">
      <w:pPr>
        <w:pStyle w:val="Tijeloteksta"/>
        <w:ind w:firstLine="720"/>
        <w:jc w:val="both"/>
        <w:rPr>
          <w:color w:val="231F20"/>
          <w:shd w:val="clear" w:color="auto" w:fill="FFFFFF"/>
        </w:rPr>
      </w:pPr>
      <w:r>
        <w:rPr>
          <w:color w:val="231F20"/>
          <w:shd w:val="clear" w:color="auto" w:fill="FFFFFF"/>
        </w:rPr>
        <w:t>Vijeće mjesnog odbora Pobri, na svojoj sjednici održanoj dana 12. siječnja 2023. godine podrža</w:t>
      </w:r>
      <w:r w:rsidR="0035398F">
        <w:rPr>
          <w:color w:val="231F20"/>
          <w:shd w:val="clear" w:color="auto" w:fill="FFFFFF"/>
        </w:rPr>
        <w:t>l</w:t>
      </w:r>
      <w:r>
        <w:rPr>
          <w:color w:val="231F20"/>
          <w:shd w:val="clear" w:color="auto" w:fill="FFFFFF"/>
        </w:rPr>
        <w:t xml:space="preserve">o je prijedlog Odbora za mjesnu samoupravu </w:t>
      </w:r>
      <w:r w:rsidR="00CE232A">
        <w:rPr>
          <w:color w:val="231F20"/>
          <w:shd w:val="clear" w:color="auto" w:fill="FFFFFF"/>
        </w:rPr>
        <w:t xml:space="preserve">u smislu </w:t>
      </w:r>
      <w:r>
        <w:rPr>
          <w:color w:val="231F20"/>
          <w:shd w:val="clear" w:color="auto" w:fill="FFFFFF"/>
        </w:rPr>
        <w:t xml:space="preserve">da se nova ulica </w:t>
      </w:r>
      <w:r w:rsidRPr="00982A84">
        <w:rPr>
          <w:shd w:val="clear" w:color="auto" w:fill="FFFFFF"/>
        </w:rPr>
        <w:t>koj</w:t>
      </w:r>
      <w:r w:rsidR="00D007D0" w:rsidRPr="00982A84">
        <w:rPr>
          <w:shd w:val="clear" w:color="auto" w:fill="FFFFFF"/>
        </w:rPr>
        <w:t xml:space="preserve">a se nalazi na </w:t>
      </w:r>
      <w:proofErr w:type="spellStart"/>
      <w:r w:rsidRPr="00982A84">
        <w:rPr>
          <w:shd w:val="clear" w:color="auto" w:fill="FFFFFF"/>
        </w:rPr>
        <w:t>k.č</w:t>
      </w:r>
      <w:proofErr w:type="spellEnd"/>
      <w:r w:rsidRPr="00982A84">
        <w:rPr>
          <w:shd w:val="clear" w:color="auto" w:fill="FFFFFF"/>
        </w:rPr>
        <w:t xml:space="preserve">. </w:t>
      </w:r>
      <w:r w:rsidR="00760B51" w:rsidRPr="00982A84">
        <w:rPr>
          <w:shd w:val="clear" w:color="auto" w:fill="FFFFFF"/>
        </w:rPr>
        <w:t>815</w:t>
      </w:r>
      <w:r w:rsidRPr="00982A84">
        <w:rPr>
          <w:shd w:val="clear" w:color="auto" w:fill="FFFFFF"/>
        </w:rPr>
        <w:t xml:space="preserve"> k.o. Pobri, </w:t>
      </w:r>
      <w:r>
        <w:rPr>
          <w:color w:val="231F20"/>
          <w:shd w:val="clear" w:color="auto" w:fill="FFFFFF"/>
        </w:rPr>
        <w:t xml:space="preserve">u neotuđivom vlasništvu Grada Opatije, imenuje imenom Stojana </w:t>
      </w:r>
      <w:proofErr w:type="spellStart"/>
      <w:r>
        <w:rPr>
          <w:color w:val="231F20"/>
          <w:shd w:val="clear" w:color="auto" w:fill="FFFFFF"/>
        </w:rPr>
        <w:t>Osojnaka</w:t>
      </w:r>
      <w:proofErr w:type="spellEnd"/>
      <w:r>
        <w:rPr>
          <w:color w:val="231F20"/>
          <w:shd w:val="clear" w:color="auto" w:fill="FFFFFF"/>
        </w:rPr>
        <w:t>.</w:t>
      </w:r>
    </w:p>
    <w:p w14:paraId="5147CE11" w14:textId="54C95435" w:rsidR="00AF5819" w:rsidRDefault="0096378D" w:rsidP="005C7588">
      <w:pPr>
        <w:pStyle w:val="Tijeloteksta"/>
        <w:ind w:firstLine="720"/>
        <w:jc w:val="both"/>
        <w:rPr>
          <w:color w:val="231F20"/>
          <w:shd w:val="clear" w:color="auto" w:fill="FFFFFF"/>
        </w:rPr>
      </w:pPr>
      <w:r>
        <w:rPr>
          <w:color w:val="231F20"/>
          <w:shd w:val="clear" w:color="auto" w:fill="FFFFFF"/>
        </w:rPr>
        <w:t>Zapisnik sa sjednice VMO Pobri od dana 12. siječnja 2023. godine dostavlja se u prilogu.</w:t>
      </w:r>
    </w:p>
    <w:p w14:paraId="705C8B78" w14:textId="77777777" w:rsidR="003102E7" w:rsidRDefault="003102E7" w:rsidP="005C7588">
      <w:pPr>
        <w:pStyle w:val="Tijeloteksta"/>
        <w:ind w:firstLine="720"/>
        <w:jc w:val="both"/>
      </w:pPr>
      <w:r>
        <w:t xml:space="preserve">Prema odredbi </w:t>
      </w:r>
      <w:r w:rsidR="00DA1F90" w:rsidRPr="00DA1F90">
        <w:t>člank</w:t>
      </w:r>
      <w:r>
        <w:t>a</w:t>
      </w:r>
      <w:r w:rsidR="00DA1F90" w:rsidRPr="00DA1F90">
        <w:t xml:space="preserve"> 6. Zakona o naseljima,</w:t>
      </w:r>
      <w:r w:rsidR="00DA1F90" w:rsidRPr="00DA1F90">
        <w:rPr>
          <w:spacing w:val="-1"/>
        </w:rPr>
        <w:t xml:space="preserve"> </w:t>
      </w:r>
      <w:r w:rsidR="00DA1F90" w:rsidRPr="00DA1F90">
        <w:t>ulice i trgovi mogu imati imena po geografskim i drugim pojmovima te po imenima i datumima koji su vezani za povijesne događaje ili osobe koje su dale značajan doprinos društvenom, kulturnom i znanstvenom razvoju.</w:t>
      </w:r>
    </w:p>
    <w:p w14:paraId="3F604F99" w14:textId="77777777" w:rsidR="00B14568" w:rsidRDefault="00B14568" w:rsidP="005C7588">
      <w:pPr>
        <w:pStyle w:val="Tijeloteksta"/>
        <w:ind w:firstLine="720"/>
        <w:jc w:val="both"/>
      </w:pPr>
    </w:p>
    <w:p w14:paraId="7BC26058" w14:textId="1C682DEC" w:rsidR="003102E7" w:rsidRPr="0035398F" w:rsidRDefault="00DA1F90" w:rsidP="005C7588">
      <w:pPr>
        <w:pStyle w:val="Tijeloteksta"/>
        <w:ind w:firstLine="720"/>
        <w:jc w:val="both"/>
        <w:rPr>
          <w:i/>
          <w:iCs/>
          <w:shd w:val="clear" w:color="auto" w:fill="FFFFFF"/>
        </w:rPr>
      </w:pPr>
      <w:r w:rsidRPr="0035398F">
        <w:rPr>
          <w:i/>
          <w:iCs/>
          <w:shd w:val="clear" w:color="auto" w:fill="FFFFFF"/>
        </w:rPr>
        <w:t>Stojan Osojnak rođen je 11. lipnja 1923. godine u opatijskom naselju Pobri. Već je u ranoj mladosti pokazivao sklonost prema nogometu, a sa šesnaest godina nastupao je za Trgovačku školu koju je pohađao u Rijeci. Zatim je nastupao u momčadi „Matulja“ te u riječkom “</w:t>
      </w:r>
      <w:proofErr w:type="spellStart"/>
      <w:r w:rsidRPr="0035398F">
        <w:rPr>
          <w:i/>
          <w:iCs/>
          <w:shd w:val="clear" w:color="auto" w:fill="FFFFFF"/>
        </w:rPr>
        <w:t>Eneu</w:t>
      </w:r>
      <w:proofErr w:type="spellEnd"/>
      <w:r w:rsidRPr="0035398F">
        <w:rPr>
          <w:i/>
          <w:iCs/>
          <w:shd w:val="clear" w:color="auto" w:fill="FFFFFF"/>
        </w:rPr>
        <w:t>”. Za vrijeme Drugog svjetskog rata dvije je godine proveo u koncentracijskom logoru Trier u Njemačkoj. Po oslobođenju igrao je za ekipu jugoslavenskih zarobljenika u Njemačkoj. Nakon završetka rata, vratio se u rodni kraj gdje je u kratkom razdoblju igrao za „Pazin“, „26. diviziju“ i „Pulu“. Zbog bolesti se vratio u Opatiju te se nije bavio sportom gotovo dvije godine. U Opatiji je ponovno počeo igrati nogomet 1948. godine. Zapažen odličnim izvedbama na gradskom prvenstvu, a posebice na utakmici reprezentacija Vojvodine i Rijeke, odigranoj 27. veljače 1948. godine, Osojnak prelazi u redove riječkog</w:t>
      </w:r>
      <w:r w:rsidRPr="00DA1F90">
        <w:rPr>
          <w:shd w:val="clear" w:color="auto" w:fill="FFFFFF"/>
        </w:rPr>
        <w:t xml:space="preserve"> </w:t>
      </w:r>
      <w:r w:rsidRPr="0035398F">
        <w:rPr>
          <w:i/>
          <w:iCs/>
          <w:shd w:val="clear" w:color="auto" w:fill="FFFFFF"/>
        </w:rPr>
        <w:t xml:space="preserve">„Kvarnera“, preteče današnjeg Hrvatskog nogometnog kluba Rijeka. Debitirao je u ligaškoj utakmici protiv </w:t>
      </w:r>
      <w:r w:rsidRPr="0035398F">
        <w:rPr>
          <w:i/>
          <w:iCs/>
          <w:shd w:val="clear" w:color="auto" w:fill="FFFFFF"/>
        </w:rPr>
        <w:lastRenderedPageBreak/>
        <w:t xml:space="preserve">momčadi „Braće Bakić“ zabivši dva pogotka u pobjedi „Kvarnera“ </w:t>
      </w:r>
      <w:r w:rsidR="0017529C" w:rsidRPr="0035398F">
        <w:rPr>
          <w:i/>
          <w:iCs/>
          <w:shd w:val="clear" w:color="auto" w:fill="FFFFFF"/>
        </w:rPr>
        <w:t>(</w:t>
      </w:r>
      <w:r w:rsidRPr="0035398F">
        <w:rPr>
          <w:i/>
          <w:iCs/>
          <w:shd w:val="clear" w:color="auto" w:fill="FFFFFF"/>
        </w:rPr>
        <w:t>4-1</w:t>
      </w:r>
      <w:r w:rsidR="0017529C" w:rsidRPr="0035398F">
        <w:rPr>
          <w:i/>
          <w:iCs/>
          <w:shd w:val="clear" w:color="auto" w:fill="FFFFFF"/>
        </w:rPr>
        <w:t>)</w:t>
      </w:r>
      <w:r w:rsidRPr="0035398F">
        <w:rPr>
          <w:i/>
          <w:iCs/>
          <w:shd w:val="clear" w:color="auto" w:fill="FFFFFF"/>
        </w:rPr>
        <w:t xml:space="preserve"> te postao njegov nezamjenjivi prvotimac. Do završetka prvenstva propustio je samo jednu utakmicu te je u sedam nastupa upisao čak šest pogodaka, čime je postao prvi strijelac „Kvarnera“ u prvenstvu. </w:t>
      </w:r>
      <w:r w:rsidR="00162A5B">
        <w:rPr>
          <w:i/>
          <w:iCs/>
          <w:shd w:val="clear" w:color="auto" w:fill="FFFFFF"/>
        </w:rPr>
        <w:t>S</w:t>
      </w:r>
      <w:r w:rsidRPr="0035398F">
        <w:rPr>
          <w:i/>
          <w:iCs/>
          <w:shd w:val="clear" w:color="auto" w:fill="FFFFFF"/>
        </w:rPr>
        <w:t xml:space="preserve">ljedeće sezone postao je prvi igrač „Kvarnera“ koji je u jednoj sezoni postigao čak 15 golova. Osojnak je postao i prvi igrač koji je u jednoj službenoj utakmici postigao čak pet pogodaka (u </w:t>
      </w:r>
      <w:proofErr w:type="spellStart"/>
      <w:r w:rsidRPr="0035398F">
        <w:rPr>
          <w:i/>
          <w:iCs/>
          <w:shd w:val="clear" w:color="auto" w:fill="FFFFFF"/>
        </w:rPr>
        <w:t>Kumanovu</w:t>
      </w:r>
      <w:proofErr w:type="spellEnd"/>
      <w:r w:rsidRPr="0035398F">
        <w:rPr>
          <w:i/>
          <w:iCs/>
          <w:shd w:val="clear" w:color="auto" w:fill="FFFFFF"/>
        </w:rPr>
        <w:t xml:space="preserve"> protiv „11. oktobra“, u pobjedi „Kvarnera“ 1-6). Odlične igre osigurale su mu i poziv za reprezentaciju Jugoslavije, za koju nažalost nije nastupio. Osojnak je i u narednim sezonama bio jedan od najboljih igrača Kvarnera, za čiju je momčad odigrao 289 utakmica i postigao rekordna 172 pogotka. U 1953. godini prešao je u zagrebački „Dinamo“, kojem će svojim pogotkom u posljednjoj minuti zadnjeg kola protiv beogradske „Crvene </w:t>
      </w:r>
      <w:proofErr w:type="spellStart"/>
      <w:r w:rsidRPr="0035398F">
        <w:rPr>
          <w:i/>
          <w:iCs/>
          <w:shd w:val="clear" w:color="auto" w:fill="FFFFFF"/>
        </w:rPr>
        <w:t>Zvezde</w:t>
      </w:r>
      <w:proofErr w:type="spellEnd"/>
      <w:r w:rsidRPr="0035398F">
        <w:rPr>
          <w:i/>
          <w:iCs/>
          <w:shd w:val="clear" w:color="auto" w:fill="FFFFFF"/>
        </w:rPr>
        <w:t xml:space="preserve">“ osigurati naslov prvaka 1954. godine. Osojnak je za „Dinamo“ odigrao 64 utakmice i postigao 45 pogodaka. Dvije godine kasnije vratio se na Kantridu te pomogao „Rijeci“ da se 1958. godine vrati u Prvu ligu. Uz ime Stojana </w:t>
      </w:r>
      <w:proofErr w:type="spellStart"/>
      <w:r w:rsidRPr="0035398F">
        <w:rPr>
          <w:i/>
          <w:iCs/>
          <w:shd w:val="clear" w:color="auto" w:fill="FFFFFF"/>
        </w:rPr>
        <w:t>Osojnaka</w:t>
      </w:r>
      <w:proofErr w:type="spellEnd"/>
      <w:r w:rsidRPr="0035398F">
        <w:rPr>
          <w:i/>
          <w:iCs/>
          <w:shd w:val="clear" w:color="auto" w:fill="FFFFFF"/>
        </w:rPr>
        <w:t xml:space="preserve"> vežu se veliki uspjesi poslijeratne „Rijeke“. Osojnak je prvi školovani domaći trener koji je vodio momčad u sjajnom razdoblju klupske momčadi. „Rijeku“ je samostalno vodio od 1. ožujka 1960. do 30. lipnja 1960. godine, te zatim od 1963. do 1967. godine. U 1965. i 1966. godini „Rijeka“ se borila za sam vrh prvenstvene ljestvice. Zanimljiv je podatak i da je Osojnak postao prvi trener „Rijeke“ koji je ujedno bio i njezin bivši igrač. Profinjen nogometni znalac, kako su ga mnogi opisivali, stalno se usavršavao i modernizirao igru svoje momčadi. U želji za učenjem u više je navrata gostovao u Italiji prateći nogometaše „Juventusa“ i „Milana“. Priznanja za </w:t>
      </w:r>
      <w:proofErr w:type="spellStart"/>
      <w:r w:rsidRPr="0035398F">
        <w:rPr>
          <w:i/>
          <w:iCs/>
          <w:shd w:val="clear" w:color="auto" w:fill="FFFFFF"/>
        </w:rPr>
        <w:t>Osojnakov</w:t>
      </w:r>
      <w:proofErr w:type="spellEnd"/>
      <w:r w:rsidRPr="0035398F">
        <w:rPr>
          <w:i/>
          <w:iCs/>
          <w:shd w:val="clear" w:color="auto" w:fill="FFFFFF"/>
        </w:rPr>
        <w:t xml:space="preserve"> rad stigla u obliku članstva u selektorskoj komisiji uoči Svjetskog prvenstva 1966. godine te je izabran za trenera omladinske reprezentacije Jugoslavije. U eri Stojana </w:t>
      </w:r>
      <w:proofErr w:type="spellStart"/>
      <w:r w:rsidRPr="0035398F">
        <w:rPr>
          <w:i/>
          <w:iCs/>
          <w:shd w:val="clear" w:color="auto" w:fill="FFFFFF"/>
        </w:rPr>
        <w:t>Osojnaka</w:t>
      </w:r>
      <w:proofErr w:type="spellEnd"/>
      <w:r w:rsidRPr="0035398F">
        <w:rPr>
          <w:i/>
          <w:iCs/>
          <w:shd w:val="clear" w:color="auto" w:fill="FFFFFF"/>
        </w:rPr>
        <w:t>, Rijeka je dala čak sedam reprezentativaca Jugoslavije. Karijeru je nastavio u Švicarskoj gdje je u pet navrata vodio „</w:t>
      </w:r>
      <w:proofErr w:type="spellStart"/>
      <w:r w:rsidRPr="0035398F">
        <w:rPr>
          <w:i/>
          <w:iCs/>
          <w:shd w:val="clear" w:color="auto" w:fill="FFFFFF"/>
        </w:rPr>
        <w:t>Chiasso</w:t>
      </w:r>
      <w:proofErr w:type="spellEnd"/>
      <w:r w:rsidRPr="0035398F">
        <w:rPr>
          <w:i/>
          <w:iCs/>
          <w:shd w:val="clear" w:color="auto" w:fill="FFFFFF"/>
        </w:rPr>
        <w:t xml:space="preserve">“, a dvije je sezone vodio i „Sion“. </w:t>
      </w:r>
    </w:p>
    <w:p w14:paraId="057BBF05" w14:textId="77777777" w:rsidR="00083992" w:rsidRDefault="00DA1F90" w:rsidP="005C7588">
      <w:pPr>
        <w:pStyle w:val="Tijeloteksta"/>
        <w:ind w:firstLine="720"/>
        <w:jc w:val="both"/>
        <w:rPr>
          <w:i/>
          <w:iCs/>
        </w:rPr>
      </w:pPr>
      <w:r w:rsidRPr="0035398F">
        <w:rPr>
          <w:i/>
          <w:iCs/>
          <w:shd w:val="clear" w:color="auto" w:fill="FFFFFF"/>
        </w:rPr>
        <w:t xml:space="preserve">Iako je živio u inozemstvu, uvijek se rado vraćao u svoj zavičaj, rodnu Opatiju i Rijeku. Stojan Osojnak umro je u švicarskom Luganu 10. listopada 2016. godine u 93. godini života. </w:t>
      </w:r>
      <w:r w:rsidRPr="0035398F">
        <w:rPr>
          <w:i/>
          <w:iCs/>
        </w:rPr>
        <w:t>Bio je istinska legenda utkana u samu srž povijesti hrvatskog nogometa, a u 2023. godini navršava se jubilarna 100. obljetnica njegova rođenja.</w:t>
      </w:r>
    </w:p>
    <w:p w14:paraId="486636C1" w14:textId="2F72D48B" w:rsidR="00083992" w:rsidRPr="005832AD" w:rsidRDefault="00112480" w:rsidP="005C7588">
      <w:pPr>
        <w:pStyle w:val="Tijeloteksta"/>
        <w:ind w:firstLine="720"/>
        <w:jc w:val="both"/>
      </w:pPr>
      <w:r w:rsidRPr="005832AD">
        <w:t>Obzirom da</w:t>
      </w:r>
      <w:r w:rsidR="00793BD9" w:rsidRPr="005832AD">
        <w:t xml:space="preserve"> imena naselja, ulica i trgova moraju biti usklađena </w:t>
      </w:r>
      <w:r w:rsidR="00B01BDD" w:rsidRPr="005832AD">
        <w:t>s prethodno pribavljenim mišljenjem</w:t>
      </w:r>
      <w:r w:rsidRPr="005832AD">
        <w:t xml:space="preserve"> </w:t>
      </w:r>
      <w:r w:rsidR="00083992" w:rsidRPr="005832AD">
        <w:t>Povjerenstva Vlade Republike Hrvatske za standardizaciju geografskih imena</w:t>
      </w:r>
      <w:r w:rsidR="007F1FD1" w:rsidRPr="005832AD">
        <w:t xml:space="preserve"> (čl.7. st. 3. Zakona o naseljima)</w:t>
      </w:r>
      <w:r w:rsidRPr="005832AD">
        <w:t xml:space="preserve">, Odbor za mjesnu samoupravu zatražit će </w:t>
      </w:r>
      <w:r w:rsidR="00083992" w:rsidRPr="005832AD">
        <w:t>mišljen</w:t>
      </w:r>
      <w:r w:rsidR="008645C4" w:rsidRPr="005832AD">
        <w:t>je</w:t>
      </w:r>
      <w:r w:rsidR="00385D5D" w:rsidRPr="005832AD">
        <w:t xml:space="preserve"> gore navedenog nadležnog tijela</w:t>
      </w:r>
      <w:r w:rsidR="00083992" w:rsidRPr="005832AD">
        <w:t xml:space="preserve"> o predloženom </w:t>
      </w:r>
      <w:r w:rsidR="00E35651" w:rsidRPr="005832AD">
        <w:t>nazivu ulice</w:t>
      </w:r>
      <w:r w:rsidR="00083992" w:rsidRPr="005832AD">
        <w:t xml:space="preserve"> kao i provesti javno savjetovanje</w:t>
      </w:r>
      <w:r w:rsidR="000746B8" w:rsidRPr="005832AD">
        <w:t xml:space="preserve"> sa zainteresiranom javnošću</w:t>
      </w:r>
      <w:r w:rsidR="00083992" w:rsidRPr="005832AD">
        <w:t xml:space="preserve"> u trajanju od 30 dana. </w:t>
      </w:r>
    </w:p>
    <w:p w14:paraId="2ED21183" w14:textId="77777777" w:rsidR="000011DE" w:rsidRPr="005832AD" w:rsidRDefault="000011DE" w:rsidP="005C7588">
      <w:pPr>
        <w:tabs>
          <w:tab w:val="left" w:pos="14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B99A08" w14:textId="392FAE9F" w:rsidR="00C621B4" w:rsidRPr="005832AD" w:rsidRDefault="000011DE" w:rsidP="005C7588">
      <w:pPr>
        <w:tabs>
          <w:tab w:val="left" w:pos="14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r w:rsidRPr="005832AD">
        <w:rPr>
          <w:rFonts w:ascii="Times New Roman" w:hAnsi="Times New Roman" w:cs="Times New Roman"/>
          <w:sz w:val="24"/>
          <w:szCs w:val="24"/>
        </w:rPr>
        <w:t xml:space="preserve"> </w:t>
      </w:r>
      <w:r w:rsidR="00885BF6" w:rsidRPr="005832AD">
        <w:rPr>
          <w:rFonts w:ascii="Times New Roman" w:hAnsi="Times New Roman" w:cs="Times New Roman"/>
          <w:sz w:val="24"/>
          <w:szCs w:val="24"/>
        </w:rPr>
        <w:t xml:space="preserve">Predviđeni </w:t>
      </w:r>
      <w:r w:rsidR="00A66DDC" w:rsidRPr="005832AD">
        <w:rPr>
          <w:rFonts w:ascii="Times New Roman" w:hAnsi="Times New Roman" w:cs="Times New Roman"/>
          <w:sz w:val="24"/>
          <w:szCs w:val="24"/>
        </w:rPr>
        <w:t>financijski troškovi</w:t>
      </w:r>
      <w:r w:rsidR="00885BF6" w:rsidRPr="005832AD">
        <w:rPr>
          <w:rFonts w:ascii="Times New Roman" w:hAnsi="Times New Roman" w:cs="Times New Roman"/>
          <w:sz w:val="24"/>
          <w:szCs w:val="24"/>
        </w:rPr>
        <w:t xml:space="preserve"> Grada Opatije za</w:t>
      </w:r>
      <w:r w:rsidR="00A66DDC" w:rsidRPr="005832AD">
        <w:rPr>
          <w:rFonts w:ascii="Times New Roman" w:hAnsi="Times New Roman" w:cs="Times New Roman"/>
          <w:sz w:val="24"/>
          <w:szCs w:val="24"/>
        </w:rPr>
        <w:t xml:space="preserve"> izrad</w:t>
      </w:r>
      <w:r w:rsidR="00885BF6" w:rsidRPr="005832AD">
        <w:rPr>
          <w:rFonts w:ascii="Times New Roman" w:hAnsi="Times New Roman" w:cs="Times New Roman"/>
          <w:sz w:val="24"/>
          <w:szCs w:val="24"/>
        </w:rPr>
        <w:t>u</w:t>
      </w:r>
      <w:r w:rsidR="00A66DDC" w:rsidRPr="005832AD">
        <w:rPr>
          <w:rFonts w:ascii="Times New Roman" w:hAnsi="Times New Roman" w:cs="Times New Roman"/>
          <w:sz w:val="24"/>
          <w:szCs w:val="24"/>
        </w:rPr>
        <w:t xml:space="preserve"> prometnog elaborata te</w:t>
      </w:r>
      <w:r w:rsidR="007A2300" w:rsidRPr="005832AD">
        <w:rPr>
          <w:rFonts w:ascii="Times New Roman" w:hAnsi="Times New Roman" w:cs="Times New Roman"/>
          <w:sz w:val="24"/>
          <w:szCs w:val="24"/>
        </w:rPr>
        <w:t xml:space="preserve"> pribavljanj</w:t>
      </w:r>
      <w:r w:rsidR="00885BF6" w:rsidRPr="005832AD">
        <w:rPr>
          <w:rFonts w:ascii="Times New Roman" w:hAnsi="Times New Roman" w:cs="Times New Roman"/>
          <w:sz w:val="24"/>
          <w:szCs w:val="24"/>
        </w:rPr>
        <w:t>e</w:t>
      </w:r>
      <w:r w:rsidR="007A2300" w:rsidRPr="005832AD">
        <w:rPr>
          <w:rFonts w:ascii="Times New Roman" w:hAnsi="Times New Roman" w:cs="Times New Roman"/>
          <w:sz w:val="24"/>
          <w:szCs w:val="24"/>
        </w:rPr>
        <w:t xml:space="preserve"> i postavljanj</w:t>
      </w:r>
      <w:r w:rsidR="00885BF6" w:rsidRPr="005832AD">
        <w:rPr>
          <w:rFonts w:ascii="Times New Roman" w:hAnsi="Times New Roman" w:cs="Times New Roman"/>
          <w:sz w:val="24"/>
          <w:szCs w:val="24"/>
        </w:rPr>
        <w:t>e</w:t>
      </w:r>
      <w:r w:rsidR="00A66DDC" w:rsidRPr="005832AD">
        <w:rPr>
          <w:rFonts w:ascii="Times New Roman" w:hAnsi="Times New Roman" w:cs="Times New Roman"/>
          <w:sz w:val="24"/>
          <w:szCs w:val="24"/>
        </w:rPr>
        <w:t xml:space="preserve"> p</w:t>
      </w:r>
      <w:r w:rsidR="00BC13B6" w:rsidRPr="005832AD">
        <w:rPr>
          <w:rFonts w:ascii="Times New Roman" w:hAnsi="Times New Roman" w:cs="Times New Roman"/>
          <w:sz w:val="24"/>
          <w:szCs w:val="24"/>
        </w:rPr>
        <w:t>loče</w:t>
      </w:r>
      <w:r w:rsidR="00A66DDC" w:rsidRPr="005832AD">
        <w:rPr>
          <w:rFonts w:ascii="Times New Roman" w:hAnsi="Times New Roman" w:cs="Times New Roman"/>
          <w:sz w:val="24"/>
          <w:szCs w:val="24"/>
        </w:rPr>
        <w:t xml:space="preserve"> s </w:t>
      </w:r>
      <w:r w:rsidR="00BC13B6" w:rsidRPr="005832AD">
        <w:rPr>
          <w:rFonts w:ascii="Times New Roman" w:hAnsi="Times New Roman" w:cs="Times New Roman"/>
          <w:sz w:val="24"/>
          <w:szCs w:val="24"/>
        </w:rPr>
        <w:t>imenom</w:t>
      </w:r>
      <w:r w:rsidR="00A66DDC" w:rsidRPr="005832AD">
        <w:rPr>
          <w:rFonts w:ascii="Times New Roman" w:hAnsi="Times New Roman" w:cs="Times New Roman"/>
          <w:sz w:val="24"/>
          <w:szCs w:val="24"/>
        </w:rPr>
        <w:t xml:space="preserve"> ulice iznosit će do</w:t>
      </w:r>
      <w:r w:rsidR="00B0158E" w:rsidRPr="005832AD">
        <w:rPr>
          <w:rFonts w:ascii="Times New Roman" w:hAnsi="Times New Roman" w:cs="Times New Roman"/>
          <w:sz w:val="24"/>
          <w:szCs w:val="24"/>
        </w:rPr>
        <w:t xml:space="preserve"> 1.327,23</w:t>
      </w:r>
      <w:r w:rsidR="00A66DDC" w:rsidRPr="005832AD">
        <w:rPr>
          <w:rFonts w:ascii="Times New Roman" w:hAnsi="Times New Roman" w:cs="Times New Roman"/>
          <w:sz w:val="24"/>
          <w:szCs w:val="24"/>
        </w:rPr>
        <w:t xml:space="preserve"> € (10.000,00 kuna).</w:t>
      </w:r>
    </w:p>
    <w:p w14:paraId="4CA5317A" w14:textId="77777777" w:rsidR="005C7588" w:rsidRDefault="005C7588" w:rsidP="005C7588">
      <w:pPr>
        <w:pStyle w:val="Tijeloteksta"/>
        <w:ind w:firstLine="720"/>
        <w:jc w:val="both"/>
        <w:rPr>
          <w:spacing w:val="-2"/>
        </w:rPr>
      </w:pPr>
    </w:p>
    <w:p w14:paraId="4F5751B9" w14:textId="0519DFA3" w:rsidR="00222716" w:rsidRPr="00DA1F90" w:rsidRDefault="00222716" w:rsidP="005C7588">
      <w:pPr>
        <w:pStyle w:val="Tijeloteksta"/>
        <w:ind w:firstLine="720"/>
        <w:jc w:val="both"/>
      </w:pPr>
      <w:r>
        <w:rPr>
          <w:spacing w:val="-2"/>
        </w:rPr>
        <w:t>Sukladno svemu navedenom, Odbor za mjesnu samoupravu Grada Opatije predlaže da Gradsko vijeće Grada Opatije usvoji dostavljeni prijedlog.</w:t>
      </w:r>
    </w:p>
    <w:p w14:paraId="157C02D8" w14:textId="1645F9BF" w:rsidR="00DA1EBB" w:rsidRDefault="008B218C" w:rsidP="005C7588">
      <w:pPr>
        <w:pStyle w:val="Tijeloteksta"/>
        <w:tabs>
          <w:tab w:val="left" w:pos="6470"/>
        </w:tabs>
      </w:pPr>
      <w:r>
        <w:tab/>
      </w:r>
    </w:p>
    <w:p w14:paraId="158AD859" w14:textId="77777777" w:rsidR="008B218C" w:rsidRPr="00DA1F90" w:rsidRDefault="008B218C" w:rsidP="005C7588">
      <w:pPr>
        <w:pStyle w:val="Tijeloteksta"/>
        <w:tabs>
          <w:tab w:val="left" w:pos="6470"/>
        </w:tabs>
      </w:pPr>
    </w:p>
    <w:p w14:paraId="5185DD2D" w14:textId="0A9A9E82" w:rsidR="00DA1EBB" w:rsidRDefault="00DA1EBB" w:rsidP="005C7588">
      <w:pPr>
        <w:pStyle w:val="Tijeloteksta"/>
        <w:rPr>
          <w:spacing w:val="-2"/>
        </w:rPr>
      </w:pPr>
      <w:r w:rsidRPr="00DA1F90">
        <w:t>Opatija,</w:t>
      </w:r>
      <w:r w:rsidR="00580E65">
        <w:rPr>
          <w:spacing w:val="-6"/>
        </w:rPr>
        <w:t xml:space="preserve"> ___________</w:t>
      </w:r>
      <w:r w:rsidRPr="00DA1F90">
        <w:rPr>
          <w:spacing w:val="-6"/>
        </w:rPr>
        <w:t xml:space="preserve"> </w:t>
      </w:r>
      <w:r w:rsidRPr="00DA1F90">
        <w:rPr>
          <w:spacing w:val="-2"/>
        </w:rPr>
        <w:t>202</w:t>
      </w:r>
      <w:r w:rsidR="00580E65">
        <w:rPr>
          <w:spacing w:val="-2"/>
        </w:rPr>
        <w:t>3</w:t>
      </w:r>
      <w:r w:rsidRPr="00DA1F90">
        <w:rPr>
          <w:spacing w:val="-2"/>
        </w:rPr>
        <w:t>. godine</w:t>
      </w:r>
    </w:p>
    <w:p w14:paraId="68BFA256" w14:textId="77777777" w:rsidR="008B218C" w:rsidRPr="00DA1F90" w:rsidRDefault="008B218C" w:rsidP="005C7588">
      <w:pPr>
        <w:pStyle w:val="Tijeloteksta"/>
      </w:pPr>
    </w:p>
    <w:p w14:paraId="5C2555F6" w14:textId="77777777" w:rsidR="00DA1EBB" w:rsidRPr="00DA1F90" w:rsidRDefault="00DA1EBB" w:rsidP="005C7588">
      <w:pPr>
        <w:pStyle w:val="Tijeloteksta"/>
      </w:pPr>
    </w:p>
    <w:p w14:paraId="1F5FAC24" w14:textId="77777777" w:rsidR="00DA1EBB" w:rsidRPr="00DA1F90" w:rsidRDefault="00DA1EBB" w:rsidP="005C7588">
      <w:pPr>
        <w:pStyle w:val="Tijeloteksta"/>
        <w:jc w:val="center"/>
      </w:pPr>
      <w:r w:rsidRPr="00DA1F90">
        <w:t>ODBOR ZA MJESNU SAMOUPRAVU GRADA OPATIJE</w:t>
      </w:r>
    </w:p>
    <w:p w14:paraId="345B9887" w14:textId="77777777" w:rsidR="00DA1EBB" w:rsidRPr="00DA1F90" w:rsidRDefault="00DA1EBB" w:rsidP="005C7588">
      <w:pPr>
        <w:pStyle w:val="Tijeloteksta"/>
        <w:jc w:val="center"/>
      </w:pPr>
      <w:r w:rsidRPr="00DA1F90">
        <w:rPr>
          <w:spacing w:val="-2"/>
        </w:rPr>
        <w:t>PREDSJEDNIK</w:t>
      </w:r>
    </w:p>
    <w:p w14:paraId="38F73667" w14:textId="5B30B8B6" w:rsidR="00DA1EBB" w:rsidRPr="00DA1F90" w:rsidRDefault="00DA1EBB" w:rsidP="004D386B">
      <w:pPr>
        <w:pStyle w:val="Tijeloteksta"/>
        <w:jc w:val="center"/>
      </w:pPr>
      <w:r w:rsidRPr="00DA1F90">
        <w:t>Igor Matković,</w:t>
      </w:r>
      <w:r w:rsidRPr="00DA1F90">
        <w:rPr>
          <w:spacing w:val="-6"/>
        </w:rPr>
        <w:t xml:space="preserve"> </w:t>
      </w:r>
      <w:r w:rsidRPr="00DA1F90">
        <w:rPr>
          <w:spacing w:val="-4"/>
        </w:rPr>
        <w:t>v.r.</w:t>
      </w:r>
    </w:p>
    <w:p w14:paraId="754C0B65" w14:textId="015E172F" w:rsidR="004D386B" w:rsidRDefault="004D386B" w:rsidP="004D386B">
      <w:pPr>
        <w:shd w:val="clear" w:color="auto" w:fill="FFFFFF"/>
        <w:tabs>
          <w:tab w:val="left" w:pos="65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6784270" w14:textId="3E99987B" w:rsidR="00C621B4" w:rsidRDefault="00C621B4" w:rsidP="005C75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A860B6" w14:textId="77777777" w:rsidR="00C621B4" w:rsidRPr="00C621B4" w:rsidRDefault="00C621B4" w:rsidP="005C7588">
      <w:pPr>
        <w:tabs>
          <w:tab w:val="left" w:pos="3755"/>
        </w:tabs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*Fiksni tečaj konverzije 1€ = 7,53450 kn</w:t>
      </w:r>
    </w:p>
    <w:sectPr w:rsidR="00C621B4" w:rsidRPr="00C621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8D407" w14:textId="77777777" w:rsidR="00B13A97" w:rsidRDefault="00B13A97" w:rsidP="009C4AC4">
      <w:pPr>
        <w:spacing w:after="0" w:line="240" w:lineRule="auto"/>
      </w:pPr>
      <w:r>
        <w:separator/>
      </w:r>
    </w:p>
  </w:endnote>
  <w:endnote w:type="continuationSeparator" w:id="0">
    <w:p w14:paraId="4033D10A" w14:textId="77777777" w:rsidR="00B13A97" w:rsidRDefault="00B13A97" w:rsidP="009C4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918E5" w14:textId="77777777" w:rsidR="009C4AC4" w:rsidRDefault="009C4AC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7F2D8" w14:textId="77777777" w:rsidR="009C4AC4" w:rsidRDefault="009C4AC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856F0" w14:textId="77777777" w:rsidR="009C4AC4" w:rsidRDefault="009C4AC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A53E7" w14:textId="77777777" w:rsidR="00B13A97" w:rsidRDefault="00B13A97" w:rsidP="009C4AC4">
      <w:pPr>
        <w:spacing w:after="0" w:line="240" w:lineRule="auto"/>
      </w:pPr>
      <w:r>
        <w:separator/>
      </w:r>
    </w:p>
  </w:footnote>
  <w:footnote w:type="continuationSeparator" w:id="0">
    <w:p w14:paraId="443F2625" w14:textId="77777777" w:rsidR="00B13A97" w:rsidRDefault="00B13A97" w:rsidP="009C4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9A1F9" w14:textId="77777777" w:rsidR="009C4AC4" w:rsidRDefault="009C4AC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89080" w14:textId="77777777" w:rsidR="009C4AC4" w:rsidRDefault="009C4AC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9AA1" w14:textId="77777777" w:rsidR="009C4AC4" w:rsidRDefault="009C4AC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10940"/>
    <w:multiLevelType w:val="hybridMultilevel"/>
    <w:tmpl w:val="92A67BE6"/>
    <w:lvl w:ilvl="0" w:tplc="6B46E89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187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26"/>
    <w:rsid w:val="000011DE"/>
    <w:rsid w:val="00015A66"/>
    <w:rsid w:val="000248CA"/>
    <w:rsid w:val="000713DD"/>
    <w:rsid w:val="000746B8"/>
    <w:rsid w:val="00083992"/>
    <w:rsid w:val="000C1A2C"/>
    <w:rsid w:val="000C59EE"/>
    <w:rsid w:val="00112480"/>
    <w:rsid w:val="00123359"/>
    <w:rsid w:val="00162A5B"/>
    <w:rsid w:val="0017529C"/>
    <w:rsid w:val="001E3560"/>
    <w:rsid w:val="00222716"/>
    <w:rsid w:val="00233EB7"/>
    <w:rsid w:val="00240EFF"/>
    <w:rsid w:val="002677BC"/>
    <w:rsid w:val="00280F58"/>
    <w:rsid w:val="00293037"/>
    <w:rsid w:val="002D2223"/>
    <w:rsid w:val="002D2510"/>
    <w:rsid w:val="003102E7"/>
    <w:rsid w:val="00314BA9"/>
    <w:rsid w:val="00336916"/>
    <w:rsid w:val="0035398F"/>
    <w:rsid w:val="00365D20"/>
    <w:rsid w:val="00385D5D"/>
    <w:rsid w:val="0039700F"/>
    <w:rsid w:val="003A79F7"/>
    <w:rsid w:val="003C3DAB"/>
    <w:rsid w:val="003E03AA"/>
    <w:rsid w:val="003E060B"/>
    <w:rsid w:val="003E73E3"/>
    <w:rsid w:val="0040332A"/>
    <w:rsid w:val="004D386B"/>
    <w:rsid w:val="004F07AB"/>
    <w:rsid w:val="005472AC"/>
    <w:rsid w:val="00580E65"/>
    <w:rsid w:val="005832AD"/>
    <w:rsid w:val="005C7588"/>
    <w:rsid w:val="006955E6"/>
    <w:rsid w:val="00705DD4"/>
    <w:rsid w:val="00760B51"/>
    <w:rsid w:val="00793BD9"/>
    <w:rsid w:val="00797EA8"/>
    <w:rsid w:val="007A2300"/>
    <w:rsid w:val="007F1FD1"/>
    <w:rsid w:val="00821EED"/>
    <w:rsid w:val="008645C4"/>
    <w:rsid w:val="008658CA"/>
    <w:rsid w:val="00885BF6"/>
    <w:rsid w:val="008B218C"/>
    <w:rsid w:val="008C58AD"/>
    <w:rsid w:val="008E6E97"/>
    <w:rsid w:val="00902F70"/>
    <w:rsid w:val="00911B5F"/>
    <w:rsid w:val="00926D23"/>
    <w:rsid w:val="00957A1B"/>
    <w:rsid w:val="0096378D"/>
    <w:rsid w:val="00982A84"/>
    <w:rsid w:val="009C4AC4"/>
    <w:rsid w:val="009F702F"/>
    <w:rsid w:val="00A4010B"/>
    <w:rsid w:val="00A403E9"/>
    <w:rsid w:val="00A63D3D"/>
    <w:rsid w:val="00A66B77"/>
    <w:rsid w:val="00A66DDC"/>
    <w:rsid w:val="00A9484A"/>
    <w:rsid w:val="00A958CC"/>
    <w:rsid w:val="00AB790F"/>
    <w:rsid w:val="00AF449D"/>
    <w:rsid w:val="00AF5819"/>
    <w:rsid w:val="00B0158E"/>
    <w:rsid w:val="00B01BDD"/>
    <w:rsid w:val="00B04979"/>
    <w:rsid w:val="00B13A97"/>
    <w:rsid w:val="00B14568"/>
    <w:rsid w:val="00B14DD3"/>
    <w:rsid w:val="00B15ED7"/>
    <w:rsid w:val="00B23834"/>
    <w:rsid w:val="00BC13B6"/>
    <w:rsid w:val="00C621B4"/>
    <w:rsid w:val="00CA42A4"/>
    <w:rsid w:val="00CA7156"/>
    <w:rsid w:val="00CE232A"/>
    <w:rsid w:val="00D007D0"/>
    <w:rsid w:val="00D00CD5"/>
    <w:rsid w:val="00D02F63"/>
    <w:rsid w:val="00D14546"/>
    <w:rsid w:val="00D52744"/>
    <w:rsid w:val="00D85991"/>
    <w:rsid w:val="00DA1EBB"/>
    <w:rsid w:val="00DA1F90"/>
    <w:rsid w:val="00DA2A5D"/>
    <w:rsid w:val="00DB38E6"/>
    <w:rsid w:val="00E35651"/>
    <w:rsid w:val="00E41AB7"/>
    <w:rsid w:val="00E67EF1"/>
    <w:rsid w:val="00E83F26"/>
    <w:rsid w:val="00E978B0"/>
    <w:rsid w:val="00EA353A"/>
    <w:rsid w:val="00EA3EA9"/>
    <w:rsid w:val="00F3138E"/>
    <w:rsid w:val="00F414DE"/>
    <w:rsid w:val="00FC7985"/>
    <w:rsid w:val="00FE51EE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7E61"/>
  <w15:chartTrackingRefBased/>
  <w15:docId w15:val="{82101D41-2993-4D1E-A006-F884195F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F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83F26"/>
    <w:pPr>
      <w:spacing w:after="0" w:line="240" w:lineRule="auto"/>
    </w:pPr>
  </w:style>
  <w:style w:type="paragraph" w:styleId="Tijeloteksta">
    <w:name w:val="Body Text"/>
    <w:basedOn w:val="Normal"/>
    <w:link w:val="TijelotekstaChar"/>
    <w:uiPriority w:val="1"/>
    <w:qFormat/>
    <w:rsid w:val="00DA1E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DA1EBB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705DD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C4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4AC4"/>
  </w:style>
  <w:style w:type="paragraph" w:styleId="Podnoje">
    <w:name w:val="footer"/>
    <w:basedOn w:val="Normal"/>
    <w:link w:val="PodnojeChar"/>
    <w:uiPriority w:val="99"/>
    <w:unhideWhenUsed/>
    <w:rsid w:val="009C4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4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8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1058</Words>
  <Characters>6035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CURH</Company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Blažić</dc:creator>
  <cp:keywords/>
  <dc:description/>
  <cp:lastModifiedBy>Petra Pavić</cp:lastModifiedBy>
  <cp:revision>9</cp:revision>
  <dcterms:created xsi:type="dcterms:W3CDTF">2023-04-12T06:15:00Z</dcterms:created>
  <dcterms:modified xsi:type="dcterms:W3CDTF">2023-04-12T06:20:00Z</dcterms:modified>
</cp:coreProperties>
</file>