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27DE0" w14:textId="77777777" w:rsidR="00866E65" w:rsidRPr="00D06EC9" w:rsidRDefault="00866E65" w:rsidP="00866E65">
      <w:pPr>
        <w:framePr w:w="4596" w:h="1858" w:hSpace="181" w:wrap="notBeside" w:vAnchor="text" w:hAnchor="page" w:x="1748" w:y="49"/>
        <w:jc w:val="center"/>
      </w:pPr>
    </w:p>
    <w:p w14:paraId="5323B6D7" w14:textId="77777777" w:rsidR="00866E65" w:rsidRPr="00D06EC9" w:rsidRDefault="00866E65" w:rsidP="00866E65">
      <w:pPr>
        <w:framePr w:w="4596" w:h="1858" w:hSpace="181" w:wrap="notBeside" w:vAnchor="text" w:hAnchor="page" w:x="1748" w:y="49"/>
        <w:jc w:val="center"/>
      </w:pPr>
    </w:p>
    <w:p w14:paraId="1C2A465A" w14:textId="77777777" w:rsidR="00866E65" w:rsidRPr="00D06EC9" w:rsidRDefault="00866E65" w:rsidP="00866E65">
      <w:pPr>
        <w:framePr w:w="4596" w:h="1858" w:hSpace="181" w:wrap="notBeside" w:vAnchor="text" w:hAnchor="page" w:x="1748" w:y="49"/>
        <w:jc w:val="center"/>
      </w:pPr>
      <w:r w:rsidRPr="00D06EC9">
        <w:t>REPUBLIKA HRVATSKA</w:t>
      </w:r>
    </w:p>
    <w:p w14:paraId="1CD9A1EC" w14:textId="77777777" w:rsidR="00866E65" w:rsidRPr="00D06EC9" w:rsidRDefault="00866E65" w:rsidP="00866E65">
      <w:pPr>
        <w:framePr w:w="4596" w:h="1858" w:hSpace="181" w:wrap="notBeside" w:vAnchor="text" w:hAnchor="page" w:x="1748" w:y="49"/>
        <w:jc w:val="center"/>
      </w:pPr>
      <w:r w:rsidRPr="00D06EC9">
        <w:t>PRIMORSKO-GORANSKA ŽUPANIJA</w:t>
      </w:r>
    </w:p>
    <w:p w14:paraId="64258930" w14:textId="77777777" w:rsidR="00866E65" w:rsidRPr="00D06EC9" w:rsidRDefault="00866E65" w:rsidP="00866E65">
      <w:pPr>
        <w:framePr w:w="4596" w:h="1858" w:hSpace="181" w:wrap="notBeside" w:vAnchor="text" w:hAnchor="page" w:x="1748" w:y="49"/>
        <w:jc w:val="center"/>
        <w:rPr>
          <w:b/>
        </w:rPr>
      </w:pPr>
      <w:r w:rsidRPr="00D06EC9">
        <w:rPr>
          <w:noProof/>
        </w:rPr>
        <w:drawing>
          <wp:anchor distT="0" distB="0" distL="114300" distR="114300" simplePos="0" relativeHeight="251660288" behindDoc="0" locked="0" layoutInCell="0" allowOverlap="1" wp14:anchorId="4A68E845" wp14:editId="35A37742">
            <wp:simplePos x="0" y="0"/>
            <wp:positionH relativeFrom="column">
              <wp:posOffset>366395</wp:posOffset>
            </wp:positionH>
            <wp:positionV relativeFrom="paragraph">
              <wp:posOffset>1905</wp:posOffset>
            </wp:positionV>
            <wp:extent cx="245110" cy="278130"/>
            <wp:effectExtent l="19050" t="0" r="2540" b="0"/>
            <wp:wrapTopAndBottom/>
            <wp:docPr id="3" name="Picture 3" descr="grbOp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Op (6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78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06EC9">
        <w:rPr>
          <w:b/>
        </w:rPr>
        <w:t xml:space="preserve">    </w:t>
      </w:r>
    </w:p>
    <w:p w14:paraId="0F0CE7F5" w14:textId="77777777" w:rsidR="00866E65" w:rsidRPr="00D06EC9" w:rsidRDefault="00866E65" w:rsidP="00866E65">
      <w:pPr>
        <w:framePr w:w="4596" w:h="1858" w:hSpace="181" w:wrap="notBeside" w:vAnchor="text" w:hAnchor="page" w:x="1748" w:y="49"/>
        <w:jc w:val="center"/>
        <w:rPr>
          <w:b/>
        </w:rPr>
      </w:pPr>
      <w:r w:rsidRPr="00D06EC9">
        <w:rPr>
          <w:b/>
        </w:rPr>
        <w:t xml:space="preserve">          G R A D   O P A T I J A</w:t>
      </w:r>
    </w:p>
    <w:p w14:paraId="7D2B5C98" w14:textId="4BFFAFE9" w:rsidR="00866E65" w:rsidRPr="00D42419" w:rsidRDefault="00CA4207" w:rsidP="00866E65">
      <w:pPr>
        <w:framePr w:w="4596" w:h="1858" w:hSpace="181" w:wrap="notBeside" w:vAnchor="text" w:hAnchor="page" w:x="1748" w:y="4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Upravni odjel za </w:t>
      </w:r>
      <w:r w:rsidR="00733FAE">
        <w:rPr>
          <w:sz w:val="22"/>
          <w:szCs w:val="22"/>
        </w:rPr>
        <w:t xml:space="preserve">financije i društvene djelatnosti </w:t>
      </w:r>
      <w:r>
        <w:rPr>
          <w:sz w:val="22"/>
          <w:szCs w:val="22"/>
        </w:rPr>
        <w:t xml:space="preserve"> </w:t>
      </w:r>
    </w:p>
    <w:p w14:paraId="038C3513" w14:textId="77777777" w:rsidR="00866E65" w:rsidRPr="00D06EC9" w:rsidRDefault="00866E65" w:rsidP="00866E65">
      <w:pPr>
        <w:framePr w:w="4596" w:h="1858" w:hSpace="181" w:wrap="notBeside" w:vAnchor="text" w:hAnchor="page" w:x="1748" w:y="49"/>
      </w:pPr>
    </w:p>
    <w:p w14:paraId="34DCC523" w14:textId="77777777" w:rsidR="0009094A" w:rsidRPr="00123A0F" w:rsidRDefault="00866E65" w:rsidP="0009094A">
      <w:r w:rsidRPr="00D06EC9">
        <w:rPr>
          <w:noProof/>
        </w:rPr>
        <w:drawing>
          <wp:anchor distT="0" distB="0" distL="114300" distR="114300" simplePos="0" relativeHeight="251659264" behindDoc="0" locked="0" layoutInCell="0" allowOverlap="1" wp14:anchorId="5B22F0CC" wp14:editId="667CA96F">
            <wp:simplePos x="0" y="0"/>
            <wp:positionH relativeFrom="column">
              <wp:posOffset>1517839</wp:posOffset>
            </wp:positionH>
            <wp:positionV relativeFrom="paragraph">
              <wp:posOffset>377</wp:posOffset>
            </wp:positionV>
            <wp:extent cx="274320" cy="365760"/>
            <wp:effectExtent l="19050" t="0" r="0" b="0"/>
            <wp:wrapTopAndBottom/>
            <wp:docPr id="2" name="Picture 2" descr="RH grb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 grb3-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A79B889" w14:textId="77777777" w:rsidR="002A7DF4" w:rsidRDefault="002A7DF4" w:rsidP="002A7DF4">
      <w:pPr>
        <w:textAlignment w:val="baseline"/>
        <w:rPr>
          <w:rFonts w:ascii="Minion Pro" w:hAnsi="Minion Pro"/>
        </w:rPr>
      </w:pPr>
      <w:r>
        <w:rPr>
          <w:rFonts w:ascii="Minion Pro" w:hAnsi="Minion Pro"/>
        </w:rPr>
        <w:t>KLASA: 112-01/25-01/11</w:t>
      </w:r>
    </w:p>
    <w:p w14:paraId="0AA94719" w14:textId="171F9A75" w:rsidR="002A7DF4" w:rsidRDefault="002A7DF4" w:rsidP="002A7DF4">
      <w:pPr>
        <w:textAlignment w:val="baseline"/>
        <w:rPr>
          <w:rFonts w:ascii="Minion Pro" w:hAnsi="Minion Pro"/>
        </w:rPr>
      </w:pPr>
      <w:r>
        <w:rPr>
          <w:rFonts w:ascii="Minion Pro" w:hAnsi="Minion Pro"/>
        </w:rPr>
        <w:t>URBROJ: 2170-12-05/1-25-5</w:t>
      </w:r>
    </w:p>
    <w:p w14:paraId="4BFE957A" w14:textId="40EFA8FF" w:rsidR="00AD31B7" w:rsidRDefault="002A7DF4" w:rsidP="002A7DF4">
      <w:pPr>
        <w:jc w:val="both"/>
      </w:pPr>
      <w:r>
        <w:rPr>
          <w:rFonts w:ascii="Minion Pro" w:hAnsi="Minion Pro"/>
        </w:rPr>
        <w:t xml:space="preserve">Opatija, 3.04.2025.        </w:t>
      </w:r>
    </w:p>
    <w:p w14:paraId="1196941A" w14:textId="77777777" w:rsidR="0009094A" w:rsidRPr="00930A75" w:rsidRDefault="0009094A" w:rsidP="0009094A">
      <w:pPr>
        <w:spacing w:line="360" w:lineRule="auto"/>
      </w:pPr>
    </w:p>
    <w:p w14:paraId="58BC55BA" w14:textId="40BC62D1" w:rsidR="005A11F0" w:rsidRPr="00930A75" w:rsidRDefault="00196AE4" w:rsidP="003E430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Pročelnica</w:t>
      </w:r>
      <w:r w:rsidR="005A11F0" w:rsidRPr="00930A75">
        <w:rPr>
          <w:rFonts w:eastAsiaTheme="minorHAnsi"/>
          <w:lang w:eastAsia="en-US"/>
        </w:rPr>
        <w:t xml:space="preserve"> Upravnog odjela za </w:t>
      </w:r>
      <w:r>
        <w:t>financije i društvene djelatnosti</w:t>
      </w:r>
      <w:r w:rsidR="00CA4207" w:rsidRPr="00930A75">
        <w:t xml:space="preserve"> </w:t>
      </w:r>
      <w:r w:rsidR="005A11F0" w:rsidRPr="00930A75">
        <w:rPr>
          <w:rFonts w:eastAsiaTheme="minorHAnsi"/>
          <w:lang w:eastAsia="en-US"/>
        </w:rPr>
        <w:t xml:space="preserve">na temelju </w:t>
      </w:r>
      <w:r w:rsidR="005A11F0" w:rsidRPr="00930A75">
        <w:rPr>
          <w:rFonts w:ascii="TimesNewRoman" w:eastAsiaTheme="minorHAnsi" w:hAnsi="TimesNewRoman" w:cs="TimesNewRoman"/>
          <w:lang w:eastAsia="en-US"/>
        </w:rPr>
        <w:t>č</w:t>
      </w:r>
      <w:r w:rsidR="005A11F0" w:rsidRPr="00930A75">
        <w:rPr>
          <w:rFonts w:eastAsiaTheme="minorHAnsi"/>
          <w:lang w:eastAsia="en-US"/>
        </w:rPr>
        <w:t>lanka 24. stav</w:t>
      </w:r>
      <w:r w:rsidR="00A671EC">
        <w:rPr>
          <w:rFonts w:eastAsiaTheme="minorHAnsi"/>
          <w:lang w:eastAsia="en-US"/>
        </w:rPr>
        <w:t>ka</w:t>
      </w:r>
      <w:r w:rsidR="005A11F0" w:rsidRPr="00930A75">
        <w:rPr>
          <w:rFonts w:eastAsiaTheme="minorHAnsi"/>
          <w:lang w:eastAsia="en-US"/>
        </w:rPr>
        <w:t xml:space="preserve"> </w:t>
      </w:r>
      <w:r w:rsidR="0001555E">
        <w:rPr>
          <w:rFonts w:eastAsiaTheme="minorHAnsi"/>
          <w:lang w:eastAsia="en-US"/>
        </w:rPr>
        <w:t>5</w:t>
      </w:r>
      <w:r w:rsidR="00E103E3">
        <w:rPr>
          <w:rFonts w:eastAsiaTheme="minorHAnsi"/>
          <w:lang w:eastAsia="en-US"/>
        </w:rPr>
        <w:t xml:space="preserve">. i </w:t>
      </w:r>
      <w:r w:rsidR="0001555E">
        <w:rPr>
          <w:rFonts w:eastAsiaTheme="minorHAnsi"/>
          <w:lang w:eastAsia="en-US"/>
        </w:rPr>
        <w:t>6</w:t>
      </w:r>
      <w:r w:rsidR="005A11F0" w:rsidRPr="00930A75">
        <w:rPr>
          <w:rFonts w:eastAsiaTheme="minorHAnsi"/>
          <w:lang w:eastAsia="en-US"/>
        </w:rPr>
        <w:t>. Zakona o službenicima i namještenicima u lokalnoj i podru</w:t>
      </w:r>
      <w:r w:rsidR="005A11F0" w:rsidRPr="00930A75">
        <w:rPr>
          <w:rFonts w:ascii="TimesNewRoman" w:eastAsiaTheme="minorHAnsi" w:hAnsi="TimesNewRoman" w:cs="TimesNewRoman"/>
          <w:lang w:eastAsia="en-US"/>
        </w:rPr>
        <w:t>č</w:t>
      </w:r>
      <w:r w:rsidR="005A11F0" w:rsidRPr="00930A75">
        <w:rPr>
          <w:rFonts w:eastAsiaTheme="minorHAnsi"/>
          <w:lang w:eastAsia="en-US"/>
        </w:rPr>
        <w:t>noj (regionalnoj) samoupravi (</w:t>
      </w:r>
      <w:r w:rsidR="00740A54">
        <w:rPr>
          <w:rFonts w:eastAsiaTheme="minorHAnsi"/>
          <w:lang w:eastAsia="en-US"/>
        </w:rPr>
        <w:t>"</w:t>
      </w:r>
      <w:r w:rsidR="005A11F0" w:rsidRPr="00930A75">
        <w:rPr>
          <w:rFonts w:eastAsiaTheme="minorHAnsi"/>
          <w:lang w:eastAsia="en-US"/>
        </w:rPr>
        <w:t>N</w:t>
      </w:r>
      <w:r w:rsidR="00740A54">
        <w:rPr>
          <w:rFonts w:eastAsiaTheme="minorHAnsi"/>
          <w:lang w:eastAsia="en-US"/>
        </w:rPr>
        <w:t>arodne novine"</w:t>
      </w:r>
      <w:r w:rsidR="00AD0EC2">
        <w:rPr>
          <w:rFonts w:eastAsiaTheme="minorHAnsi"/>
          <w:lang w:eastAsia="en-US"/>
        </w:rPr>
        <w:t xml:space="preserve"> </w:t>
      </w:r>
      <w:r w:rsidR="00D83E99">
        <w:rPr>
          <w:rFonts w:eastAsiaTheme="minorHAnsi"/>
          <w:lang w:eastAsia="en-US"/>
        </w:rPr>
        <w:t>br</w:t>
      </w:r>
      <w:r w:rsidR="002A7DF4">
        <w:rPr>
          <w:rFonts w:eastAsiaTheme="minorHAnsi"/>
          <w:lang w:eastAsia="en-US"/>
        </w:rPr>
        <w:t>oj</w:t>
      </w:r>
      <w:r w:rsidR="00D83E99">
        <w:rPr>
          <w:rFonts w:eastAsiaTheme="minorHAnsi"/>
          <w:lang w:eastAsia="en-US"/>
        </w:rPr>
        <w:t xml:space="preserve"> </w:t>
      </w:r>
      <w:r w:rsidR="005A11F0" w:rsidRPr="00930A75">
        <w:rPr>
          <w:rFonts w:eastAsiaTheme="minorHAnsi"/>
          <w:lang w:eastAsia="en-US"/>
        </w:rPr>
        <w:t>86/08, 61/11</w:t>
      </w:r>
      <w:r w:rsidR="006C491D" w:rsidRPr="00930A75">
        <w:rPr>
          <w:rFonts w:eastAsiaTheme="minorHAnsi"/>
          <w:lang w:eastAsia="en-US"/>
        </w:rPr>
        <w:t xml:space="preserve">, </w:t>
      </w:r>
      <w:r w:rsidR="005A11F0" w:rsidRPr="00930A75">
        <w:rPr>
          <w:rFonts w:eastAsiaTheme="minorHAnsi"/>
          <w:lang w:eastAsia="en-US"/>
        </w:rPr>
        <w:t>4/18</w:t>
      </w:r>
      <w:r w:rsidR="00AD31B7">
        <w:rPr>
          <w:rFonts w:eastAsiaTheme="minorHAnsi"/>
          <w:lang w:eastAsia="en-US"/>
        </w:rPr>
        <w:t xml:space="preserve"> </w:t>
      </w:r>
      <w:r w:rsidR="006C491D" w:rsidRPr="00930A75">
        <w:rPr>
          <w:rFonts w:eastAsiaTheme="minorHAnsi"/>
          <w:lang w:eastAsia="en-US"/>
        </w:rPr>
        <w:t>i 112/19</w:t>
      </w:r>
      <w:r w:rsidR="005A11F0" w:rsidRPr="00930A75">
        <w:rPr>
          <w:rFonts w:eastAsiaTheme="minorHAnsi"/>
          <w:lang w:eastAsia="en-US"/>
        </w:rPr>
        <w:t>– u nastavku teksta: ZSN), donosi</w:t>
      </w:r>
    </w:p>
    <w:p w14:paraId="4C31A7D2" w14:textId="77777777" w:rsidR="005A11F0" w:rsidRPr="00930A75" w:rsidRDefault="005A11F0" w:rsidP="005A11F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14:paraId="280008AB" w14:textId="77777777" w:rsidR="005A11F0" w:rsidRPr="00930A75" w:rsidRDefault="005A11F0" w:rsidP="005A11F0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930A75">
        <w:rPr>
          <w:rFonts w:eastAsiaTheme="minorHAnsi"/>
          <w:b/>
          <w:bCs/>
          <w:lang w:eastAsia="en-US"/>
        </w:rPr>
        <w:t>ODLUKU</w:t>
      </w:r>
    </w:p>
    <w:p w14:paraId="245958BF" w14:textId="7B0FD9CD" w:rsidR="005A11F0" w:rsidRPr="00930A75" w:rsidRDefault="005A11F0" w:rsidP="005A11F0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930A75">
        <w:rPr>
          <w:rFonts w:eastAsiaTheme="minorHAnsi"/>
          <w:b/>
          <w:bCs/>
          <w:lang w:eastAsia="en-US"/>
        </w:rPr>
        <w:t xml:space="preserve">O PONIŠTENJU </w:t>
      </w:r>
      <w:r w:rsidR="00733FAE">
        <w:rPr>
          <w:rFonts w:eastAsiaTheme="minorHAnsi"/>
          <w:b/>
          <w:bCs/>
          <w:lang w:eastAsia="en-US"/>
        </w:rPr>
        <w:t>NATJEČAJA</w:t>
      </w:r>
      <w:r w:rsidRPr="00930A75">
        <w:rPr>
          <w:rFonts w:eastAsiaTheme="minorHAnsi"/>
          <w:b/>
          <w:bCs/>
          <w:lang w:eastAsia="en-US"/>
        </w:rPr>
        <w:t xml:space="preserve"> ZA PRIJAM U SLUŽBU</w:t>
      </w:r>
    </w:p>
    <w:p w14:paraId="12AE5BF3" w14:textId="77777777" w:rsidR="005A11F0" w:rsidRPr="00930A75" w:rsidRDefault="005A11F0" w:rsidP="005A11F0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73E2D6F2" w14:textId="77777777" w:rsidR="00EC0381" w:rsidRPr="00CB04A6" w:rsidRDefault="00EC0381" w:rsidP="00CB04A6">
      <w:pPr>
        <w:pStyle w:val="Odlomakpopisa"/>
        <w:numPr>
          <w:ilvl w:val="0"/>
          <w:numId w:val="6"/>
        </w:num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6897A821" w14:textId="77777777" w:rsidR="00EC0381" w:rsidRDefault="00EC0381" w:rsidP="00196AE4">
      <w:pPr>
        <w:autoSpaceDE w:val="0"/>
        <w:autoSpaceDN w:val="0"/>
        <w:adjustRightInd w:val="0"/>
        <w:ind w:firstLine="708"/>
        <w:jc w:val="both"/>
      </w:pPr>
    </w:p>
    <w:p w14:paraId="735A397F" w14:textId="0A4CDCF5" w:rsidR="00EC0381" w:rsidRPr="00CB04A6" w:rsidRDefault="00EC0381" w:rsidP="00CB04A6">
      <w:pPr>
        <w:jc w:val="both"/>
      </w:pPr>
      <w:r w:rsidRPr="00EC0381">
        <w:tab/>
        <w:t>Poništava se</w:t>
      </w:r>
      <w:r w:rsidR="004A2180">
        <w:t xml:space="preserve"> N</w:t>
      </w:r>
      <w:r w:rsidRPr="00EC0381">
        <w:t>atječaj za prijam u službu na neodređeno vrijeme</w:t>
      </w:r>
      <w:r w:rsidR="00555487">
        <w:t xml:space="preserve"> </w:t>
      </w:r>
      <w:r w:rsidRPr="00EC0381">
        <w:t xml:space="preserve">na radno mjesto </w:t>
      </w:r>
      <w:r w:rsidR="003E4308">
        <w:rPr>
          <w:b/>
          <w:bCs/>
        </w:rPr>
        <w:t>referent za proračun i računovodstvo</w:t>
      </w:r>
      <w:r w:rsidR="00841CFA" w:rsidRPr="00EC0381">
        <w:t xml:space="preserve"> </w:t>
      </w:r>
      <w:r w:rsidRPr="00EC0381">
        <w:t xml:space="preserve">u Upravnom odjelu za </w:t>
      </w:r>
      <w:r w:rsidR="00841CFA">
        <w:t>financije i društvene djelatnosti</w:t>
      </w:r>
      <w:r w:rsidRPr="00EC0381">
        <w:t xml:space="preserve"> (</w:t>
      </w:r>
      <w:r w:rsidR="00841CFA" w:rsidRPr="00930A75">
        <w:t xml:space="preserve">KLASA: </w:t>
      </w:r>
      <w:r w:rsidR="008C3F65">
        <w:rPr>
          <w:rFonts w:ascii="Minion Pro" w:hAnsi="Minion Pro"/>
        </w:rPr>
        <w:t>112-01/25-01/11</w:t>
      </w:r>
      <w:r w:rsidR="00841CFA" w:rsidRPr="00930A75">
        <w:rPr>
          <w:vanish/>
        </w:rPr>
        <w:t xml:space="preserve">                                                                                                                              </w:t>
      </w:r>
      <w:r w:rsidR="00841CFA">
        <w:rPr>
          <w:rFonts w:eastAsiaTheme="minorHAnsi"/>
          <w:lang w:eastAsia="en-US"/>
        </w:rPr>
        <w:t xml:space="preserve">, </w:t>
      </w:r>
      <w:r w:rsidR="00841CFA" w:rsidRPr="00930A75">
        <w:t>URBROJ: 2170-</w:t>
      </w:r>
      <w:r w:rsidR="00841CFA">
        <w:t>1</w:t>
      </w:r>
      <w:r w:rsidR="00841CFA" w:rsidRPr="00930A75">
        <w:t>2-0</w:t>
      </w:r>
      <w:r w:rsidR="00841CFA">
        <w:t>5</w:t>
      </w:r>
      <w:r w:rsidR="00841CFA" w:rsidRPr="00930A75">
        <w:t>/1-2</w:t>
      </w:r>
      <w:r w:rsidR="00BD2358">
        <w:t>5</w:t>
      </w:r>
      <w:r w:rsidR="00841CFA" w:rsidRPr="00930A75">
        <w:t>-</w:t>
      </w:r>
      <w:r w:rsidR="00841CFA">
        <w:t>1</w:t>
      </w:r>
      <w:r w:rsidR="00841CFA" w:rsidRPr="00930A75">
        <w:t xml:space="preserve"> od </w:t>
      </w:r>
      <w:r w:rsidR="004A2180">
        <w:t>24</w:t>
      </w:r>
      <w:r w:rsidR="00841CFA" w:rsidRPr="00930A75">
        <w:t xml:space="preserve">. </w:t>
      </w:r>
      <w:r w:rsidR="004A2180">
        <w:t xml:space="preserve">veljače </w:t>
      </w:r>
      <w:r w:rsidR="00841CFA" w:rsidRPr="00930A75">
        <w:t>202</w:t>
      </w:r>
      <w:r w:rsidR="004A2180">
        <w:t>5</w:t>
      </w:r>
      <w:r w:rsidR="00841CFA" w:rsidRPr="00930A75">
        <w:t>. godine</w:t>
      </w:r>
      <w:r w:rsidRPr="00EC0381">
        <w:t xml:space="preserve">) koji je objavljen dana </w:t>
      </w:r>
      <w:r w:rsidR="004A2180">
        <w:t>26</w:t>
      </w:r>
      <w:r w:rsidRPr="00EC0381">
        <w:t xml:space="preserve">. </w:t>
      </w:r>
      <w:r w:rsidR="004A2180">
        <w:t>veljače</w:t>
      </w:r>
      <w:r w:rsidRPr="00EC0381">
        <w:t xml:space="preserve"> 202</w:t>
      </w:r>
      <w:r w:rsidR="004A2180">
        <w:t>5</w:t>
      </w:r>
      <w:r w:rsidRPr="00EC0381">
        <w:t xml:space="preserve">. godine, u ˮNarodnim novinamaˮ broj </w:t>
      </w:r>
      <w:r w:rsidR="00841CFA">
        <w:t>3</w:t>
      </w:r>
      <w:r w:rsidR="001B39E0">
        <w:t>3</w:t>
      </w:r>
      <w:r w:rsidRPr="00EC0381">
        <w:t>/2</w:t>
      </w:r>
      <w:r w:rsidR="001B39E0">
        <w:t>5</w:t>
      </w:r>
      <w:r w:rsidRPr="00EC0381">
        <w:t>,</w:t>
      </w:r>
      <w:r w:rsidR="001B39E0">
        <w:t xml:space="preserve"> </w:t>
      </w:r>
      <w:r w:rsidRPr="00EC0381">
        <w:t xml:space="preserve">na oglasnoj ploči i </w:t>
      </w:r>
      <w:r w:rsidR="00CB04A6" w:rsidRPr="00930A75">
        <w:t xml:space="preserve">na mrežnoj stranici Grada Opatije </w:t>
      </w:r>
      <w:hyperlink r:id="rId7" w:history="1">
        <w:r w:rsidR="00E56C9F" w:rsidRPr="00E56C9F">
          <w:rPr>
            <w:rStyle w:val="Hiperveza"/>
          </w:rPr>
          <w:t>https://opatija.hr/</w:t>
        </w:r>
      </w:hyperlink>
      <w:r w:rsidR="00CB04A6" w:rsidRPr="00E56C9F">
        <w:rPr>
          <w:rStyle w:val="Hiperveza"/>
          <w:color w:val="auto"/>
          <w:u w:val="none"/>
        </w:rPr>
        <w:t xml:space="preserve"> .</w:t>
      </w:r>
      <w:r w:rsidR="00CB04A6" w:rsidRPr="00CB04A6">
        <w:rPr>
          <w:rStyle w:val="Hiperveza"/>
          <w:color w:val="auto"/>
        </w:rPr>
        <w:t xml:space="preserve"> </w:t>
      </w:r>
    </w:p>
    <w:p w14:paraId="1C979E7A" w14:textId="2A294F43" w:rsidR="006367F5" w:rsidRPr="00930A75" w:rsidRDefault="006367F5" w:rsidP="006367F5">
      <w:pPr>
        <w:jc w:val="both"/>
      </w:pPr>
    </w:p>
    <w:p w14:paraId="0DD2989B" w14:textId="1F32A9D1" w:rsidR="006367F5" w:rsidRPr="00930A75" w:rsidRDefault="006367F5" w:rsidP="006367F5">
      <w:pPr>
        <w:pStyle w:val="Odlomakpopisa"/>
        <w:numPr>
          <w:ilvl w:val="0"/>
          <w:numId w:val="6"/>
        </w:numPr>
        <w:jc w:val="center"/>
        <w:rPr>
          <w:sz w:val="24"/>
          <w:szCs w:val="24"/>
        </w:rPr>
      </w:pPr>
    </w:p>
    <w:p w14:paraId="6CFF196B" w14:textId="77777777" w:rsidR="00CF351D" w:rsidRPr="00930A75" w:rsidRDefault="00CF351D" w:rsidP="005A11F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14:paraId="55FADFAA" w14:textId="15CE6DA4" w:rsidR="006367F5" w:rsidRPr="00930A75" w:rsidRDefault="006367F5" w:rsidP="006367F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30A75">
        <w:rPr>
          <w:rFonts w:eastAsiaTheme="minorHAnsi"/>
          <w:lang w:eastAsia="en-US"/>
        </w:rPr>
        <w:tab/>
        <w:t xml:space="preserve">Protiv ove Odluke nije dopušteno podnošenje pravnih lijekova. </w:t>
      </w:r>
    </w:p>
    <w:p w14:paraId="46424C1C" w14:textId="786EAE74" w:rsidR="006367F5" w:rsidRPr="00930A75" w:rsidRDefault="006367F5" w:rsidP="006367F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492781A4" w14:textId="5DAB6DD2" w:rsidR="006367F5" w:rsidRPr="00930A75" w:rsidRDefault="006367F5" w:rsidP="006367F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930A75">
        <w:rPr>
          <w:rFonts w:eastAsiaTheme="minorHAnsi"/>
          <w:lang w:eastAsia="en-US"/>
        </w:rPr>
        <w:t>III.</w:t>
      </w:r>
    </w:p>
    <w:p w14:paraId="211FD707" w14:textId="1BEDE0F1" w:rsidR="006367F5" w:rsidRPr="00930A75" w:rsidRDefault="006367F5" w:rsidP="006367F5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13CF4F27" w14:textId="77777777" w:rsidR="00CF750A" w:rsidRDefault="006367F5" w:rsidP="00CF750A">
      <w:pPr>
        <w:autoSpaceDE w:val="0"/>
        <w:autoSpaceDN w:val="0"/>
        <w:adjustRightInd w:val="0"/>
      </w:pPr>
      <w:r w:rsidRPr="00930A75">
        <w:rPr>
          <w:rFonts w:eastAsiaTheme="minorHAnsi"/>
          <w:lang w:eastAsia="en-US"/>
        </w:rPr>
        <w:tab/>
      </w:r>
      <w:r w:rsidR="00CF750A" w:rsidRPr="00EE3722">
        <w:rPr>
          <w:rFonts w:eastAsiaTheme="minorHAnsi"/>
          <w:lang w:eastAsia="en-US"/>
        </w:rPr>
        <w:t xml:space="preserve">Ova Odluka bit će objavljena u </w:t>
      </w:r>
      <w:r w:rsidR="00CF750A">
        <w:rPr>
          <w:rFonts w:ascii="Arial" w:eastAsiaTheme="minorHAnsi" w:hAnsi="Arial" w:cs="Arial"/>
          <w:lang w:eastAsia="en-US"/>
        </w:rPr>
        <w:t>"</w:t>
      </w:r>
      <w:r w:rsidR="00CF750A" w:rsidRPr="00EE3722">
        <w:rPr>
          <w:rFonts w:eastAsiaTheme="minorHAnsi"/>
          <w:lang w:eastAsia="en-US"/>
        </w:rPr>
        <w:t>Narodnim novinama</w:t>
      </w:r>
      <w:r w:rsidR="00CF750A">
        <w:rPr>
          <w:rFonts w:ascii="Arial" w:eastAsiaTheme="minorHAnsi" w:hAnsi="Arial" w:cs="Arial"/>
          <w:lang w:eastAsia="en-US"/>
        </w:rPr>
        <w:t>"</w:t>
      </w:r>
      <w:r w:rsidR="00CF750A" w:rsidRPr="00EE3722">
        <w:rPr>
          <w:rFonts w:eastAsiaTheme="minorHAnsi"/>
          <w:lang w:eastAsia="en-US"/>
        </w:rPr>
        <w:t xml:space="preserve">, </w:t>
      </w:r>
      <w:r w:rsidR="00CF750A" w:rsidRPr="00EE3722">
        <w:t xml:space="preserve">na mrežnoj stranici i oglasnoj ploči Grada Opatije, a stupa na snagu danom donošenja.  </w:t>
      </w:r>
    </w:p>
    <w:p w14:paraId="5E2FC825" w14:textId="131C4EFB" w:rsidR="005A11F0" w:rsidRPr="00930A75" w:rsidRDefault="005A11F0" w:rsidP="006C3F8D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6A1E2841" w14:textId="77777777" w:rsidR="005A11F0" w:rsidRPr="00930A75" w:rsidRDefault="005A11F0" w:rsidP="005A11F0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21FB2646" w14:textId="77777777" w:rsidR="005A11F0" w:rsidRPr="00930A75" w:rsidRDefault="005A11F0" w:rsidP="005A11F0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3AF80B0B" w14:textId="59BE2B89" w:rsidR="00866E65" w:rsidRPr="00930A75" w:rsidRDefault="00866E65" w:rsidP="00866E65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930A75">
        <w:rPr>
          <w:b/>
        </w:rPr>
        <w:tab/>
      </w:r>
      <w:r w:rsidRPr="00930A75">
        <w:rPr>
          <w:b/>
        </w:rPr>
        <w:tab/>
      </w:r>
      <w:r w:rsidRPr="00930A75">
        <w:rPr>
          <w:b/>
        </w:rPr>
        <w:tab/>
      </w:r>
      <w:r w:rsidRPr="00930A75">
        <w:rPr>
          <w:b/>
        </w:rPr>
        <w:tab/>
      </w:r>
      <w:r w:rsidRPr="00930A75">
        <w:rPr>
          <w:b/>
        </w:rPr>
        <w:tab/>
      </w:r>
      <w:r w:rsidRPr="00930A75">
        <w:rPr>
          <w:b/>
        </w:rPr>
        <w:tab/>
      </w:r>
      <w:r w:rsidR="006C3F8D" w:rsidRPr="00930A75">
        <w:rPr>
          <w:bCs/>
        </w:rPr>
        <w:t xml:space="preserve">  </w:t>
      </w:r>
      <w:r w:rsidR="00CF750A">
        <w:rPr>
          <w:bCs/>
        </w:rPr>
        <w:tab/>
      </w:r>
      <w:r w:rsidR="00CF750A">
        <w:rPr>
          <w:bCs/>
        </w:rPr>
        <w:tab/>
      </w:r>
      <w:r w:rsidR="003E4308">
        <w:rPr>
          <w:bCs/>
        </w:rPr>
        <w:t xml:space="preserve"> </w:t>
      </w:r>
      <w:r w:rsidR="006C3F8D" w:rsidRPr="00930A75">
        <w:rPr>
          <w:bCs/>
        </w:rPr>
        <w:t xml:space="preserve">PROČELNICA </w:t>
      </w:r>
    </w:p>
    <w:p w14:paraId="58CC8700" w14:textId="091CB636" w:rsidR="00866E65" w:rsidRPr="00930A75" w:rsidRDefault="00CF750A" w:rsidP="006C3F8D">
      <w:pPr>
        <w:autoSpaceDE w:val="0"/>
        <w:autoSpaceDN w:val="0"/>
        <w:adjustRightInd w:val="0"/>
        <w:ind w:left="4248" w:firstLine="708"/>
        <w:jc w:val="both"/>
      </w:pPr>
      <w:r>
        <w:t xml:space="preserve">               </w:t>
      </w:r>
      <w:r w:rsidR="006C3F8D" w:rsidRPr="00930A75">
        <w:t xml:space="preserve"> </w:t>
      </w:r>
      <w:r w:rsidR="00E56C9F">
        <w:t xml:space="preserve">       </w:t>
      </w:r>
      <w:r>
        <w:t>Tamara Sergo</w:t>
      </w:r>
      <w:r w:rsidR="00EF0A59">
        <w:t>, v.r.</w:t>
      </w:r>
    </w:p>
    <w:p w14:paraId="3963FB51" w14:textId="77777777" w:rsidR="0009094A" w:rsidRPr="00123A0F" w:rsidRDefault="0009094A" w:rsidP="00866E65">
      <w:pPr>
        <w:ind w:left="4956" w:firstLine="708"/>
        <w:jc w:val="both"/>
      </w:pPr>
    </w:p>
    <w:p w14:paraId="4BAD36FB" w14:textId="77777777" w:rsidR="0009094A" w:rsidRPr="00123A0F" w:rsidRDefault="0009094A" w:rsidP="0009094A">
      <w:pPr>
        <w:jc w:val="both"/>
      </w:pPr>
    </w:p>
    <w:sectPr w:rsidR="0009094A" w:rsidRPr="00123A0F" w:rsidSect="00910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12E10"/>
    <w:multiLevelType w:val="hybridMultilevel"/>
    <w:tmpl w:val="49DC07FE"/>
    <w:lvl w:ilvl="0" w:tplc="3B9E97F6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EF16C67"/>
    <w:multiLevelType w:val="hybridMultilevel"/>
    <w:tmpl w:val="94A26F82"/>
    <w:lvl w:ilvl="0" w:tplc="52CA937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2282F20"/>
    <w:multiLevelType w:val="hybridMultilevel"/>
    <w:tmpl w:val="D9320B52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561D2"/>
    <w:multiLevelType w:val="hybridMultilevel"/>
    <w:tmpl w:val="13447778"/>
    <w:lvl w:ilvl="0" w:tplc="C30C163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074E06"/>
    <w:multiLevelType w:val="hybridMultilevel"/>
    <w:tmpl w:val="225C6914"/>
    <w:lvl w:ilvl="0" w:tplc="0916D1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994D16"/>
    <w:multiLevelType w:val="hybridMultilevel"/>
    <w:tmpl w:val="418CE83E"/>
    <w:lvl w:ilvl="0" w:tplc="1DB4F3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712416">
    <w:abstractNumId w:val="2"/>
  </w:num>
  <w:num w:numId="2" w16cid:durableId="442654279">
    <w:abstractNumId w:val="3"/>
  </w:num>
  <w:num w:numId="3" w16cid:durableId="1305160650">
    <w:abstractNumId w:val="4"/>
  </w:num>
  <w:num w:numId="4" w16cid:durableId="715204304">
    <w:abstractNumId w:val="1"/>
  </w:num>
  <w:num w:numId="5" w16cid:durableId="693192040">
    <w:abstractNumId w:val="0"/>
  </w:num>
  <w:num w:numId="6" w16cid:durableId="11337132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94A"/>
    <w:rsid w:val="0001555E"/>
    <w:rsid w:val="000772DA"/>
    <w:rsid w:val="0009094A"/>
    <w:rsid w:val="000E3106"/>
    <w:rsid w:val="000F2E5D"/>
    <w:rsid w:val="00123A0F"/>
    <w:rsid w:val="001268E1"/>
    <w:rsid w:val="00164760"/>
    <w:rsid w:val="00196AE4"/>
    <w:rsid w:val="001B39E0"/>
    <w:rsid w:val="001E643B"/>
    <w:rsid w:val="00220E8B"/>
    <w:rsid w:val="00235649"/>
    <w:rsid w:val="002A7DF4"/>
    <w:rsid w:val="00351CA7"/>
    <w:rsid w:val="00367C14"/>
    <w:rsid w:val="00396FCF"/>
    <w:rsid w:val="003C4321"/>
    <w:rsid w:val="003E4308"/>
    <w:rsid w:val="004073D9"/>
    <w:rsid w:val="004235F7"/>
    <w:rsid w:val="00423F0B"/>
    <w:rsid w:val="004522F1"/>
    <w:rsid w:val="004A2180"/>
    <w:rsid w:val="00555487"/>
    <w:rsid w:val="005A11F0"/>
    <w:rsid w:val="005C6EBC"/>
    <w:rsid w:val="006367F5"/>
    <w:rsid w:val="00641AEF"/>
    <w:rsid w:val="006566D1"/>
    <w:rsid w:val="00675786"/>
    <w:rsid w:val="006C3F8D"/>
    <w:rsid w:val="006C491D"/>
    <w:rsid w:val="00733FAE"/>
    <w:rsid w:val="00740A54"/>
    <w:rsid w:val="00841CFA"/>
    <w:rsid w:val="00852BB3"/>
    <w:rsid w:val="00853597"/>
    <w:rsid w:val="00866E65"/>
    <w:rsid w:val="008B4116"/>
    <w:rsid w:val="008C3F65"/>
    <w:rsid w:val="008F4BE1"/>
    <w:rsid w:val="00910109"/>
    <w:rsid w:val="009111FA"/>
    <w:rsid w:val="00930A75"/>
    <w:rsid w:val="00A035B4"/>
    <w:rsid w:val="00A22C5D"/>
    <w:rsid w:val="00A671EC"/>
    <w:rsid w:val="00A863AD"/>
    <w:rsid w:val="00AD0EC2"/>
    <w:rsid w:val="00AD31B7"/>
    <w:rsid w:val="00AF3C7B"/>
    <w:rsid w:val="00AF50C8"/>
    <w:rsid w:val="00B37019"/>
    <w:rsid w:val="00BA5009"/>
    <w:rsid w:val="00BD2358"/>
    <w:rsid w:val="00C005F0"/>
    <w:rsid w:val="00C13DB6"/>
    <w:rsid w:val="00CA4207"/>
    <w:rsid w:val="00CB04A6"/>
    <w:rsid w:val="00CB7901"/>
    <w:rsid w:val="00CF351D"/>
    <w:rsid w:val="00CF750A"/>
    <w:rsid w:val="00D42419"/>
    <w:rsid w:val="00D523D3"/>
    <w:rsid w:val="00D62D40"/>
    <w:rsid w:val="00D83E99"/>
    <w:rsid w:val="00D9670A"/>
    <w:rsid w:val="00E07245"/>
    <w:rsid w:val="00E103E3"/>
    <w:rsid w:val="00E56C9F"/>
    <w:rsid w:val="00EC0381"/>
    <w:rsid w:val="00EE5C48"/>
    <w:rsid w:val="00EF0A59"/>
    <w:rsid w:val="00F37AF7"/>
    <w:rsid w:val="00F776FD"/>
    <w:rsid w:val="00F86B22"/>
    <w:rsid w:val="00FF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EDEC2"/>
  <w15:docId w15:val="{B1E7F56E-15B2-401A-8549-21FF15A2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094A"/>
    <w:pPr>
      <w:ind w:left="720"/>
      <w:contextualSpacing/>
      <w:jc w:val="both"/>
    </w:pPr>
    <w:rPr>
      <w:sz w:val="22"/>
      <w:szCs w:val="20"/>
    </w:rPr>
  </w:style>
  <w:style w:type="character" w:styleId="Hiperveza">
    <w:name w:val="Hyperlink"/>
    <w:basedOn w:val="Zadanifontodlomka"/>
    <w:uiPriority w:val="99"/>
    <w:unhideWhenUsed/>
    <w:rsid w:val="0067578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757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1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atija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 Pičuljan Bajt</cp:lastModifiedBy>
  <cp:revision>58</cp:revision>
  <cp:lastPrinted>2025-04-03T09:51:00Z</cp:lastPrinted>
  <dcterms:created xsi:type="dcterms:W3CDTF">2018-10-05T13:46:00Z</dcterms:created>
  <dcterms:modified xsi:type="dcterms:W3CDTF">2025-04-03T09:52:00Z</dcterms:modified>
</cp:coreProperties>
</file>