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28C4" w14:textId="77777777" w:rsidR="00313E2E" w:rsidRDefault="00313E2E">
      <w:pPr>
        <w:spacing w:before="7"/>
        <w:rPr>
          <w:rFonts w:ascii="Times New Roman"/>
          <w:sz w:val="6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895"/>
        <w:gridCol w:w="1195"/>
        <w:gridCol w:w="1272"/>
        <w:gridCol w:w="2537"/>
        <w:gridCol w:w="3912"/>
        <w:gridCol w:w="2443"/>
      </w:tblGrid>
      <w:tr w:rsidR="00313E2E" w14:paraId="21CDFC8F" w14:textId="77777777">
        <w:trPr>
          <w:trHeight w:val="856"/>
        </w:trPr>
        <w:tc>
          <w:tcPr>
            <w:tcW w:w="13994" w:type="dxa"/>
            <w:gridSpan w:val="7"/>
          </w:tcPr>
          <w:p w14:paraId="34F2E694" w14:textId="77777777" w:rsidR="00313E2E" w:rsidRDefault="00000000" w:rsidP="00A21C3D">
            <w:pPr>
              <w:pStyle w:val="TableParagraph"/>
              <w:ind w:left="17" w:right="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IZVJEŠĆE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ODRŽANOM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JAVNOM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SAVJETOVANJU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SA</w:t>
            </w:r>
            <w:r w:rsidR="00A21C3D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ZAINTERESIRANOM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JAVNOŠĆU</w:t>
            </w:r>
          </w:p>
          <w:p w14:paraId="31F5125B" w14:textId="13B6C414" w:rsidR="003402B1" w:rsidRDefault="003402B1" w:rsidP="00A21C3D">
            <w:pPr>
              <w:pStyle w:val="TableParagraph"/>
              <w:ind w:left="17" w:right="6"/>
              <w:jc w:val="center"/>
              <w:rPr>
                <w:b/>
                <w:sz w:val="24"/>
              </w:rPr>
            </w:pPr>
          </w:p>
        </w:tc>
      </w:tr>
      <w:tr w:rsidR="008C20AD" w14:paraId="540F9BE8" w14:textId="77777777">
        <w:trPr>
          <w:trHeight w:val="856"/>
        </w:trPr>
        <w:tc>
          <w:tcPr>
            <w:tcW w:w="13994" w:type="dxa"/>
            <w:gridSpan w:val="7"/>
          </w:tcPr>
          <w:p w14:paraId="5A747FAD" w14:textId="74125A62" w:rsidR="008C20AD" w:rsidRDefault="008C20AD" w:rsidP="008C20AD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Naziv akta o kojem je provedeno savjetovanje:</w:t>
            </w:r>
          </w:p>
          <w:p w14:paraId="3AC04A8F" w14:textId="56E8839D" w:rsidR="008C20AD" w:rsidRPr="008C20AD" w:rsidRDefault="008C20AD" w:rsidP="008C20AD">
            <w:pPr>
              <w:pStyle w:val="TableParagraph"/>
              <w:ind w:left="17" w:right="6"/>
              <w:jc w:val="center"/>
              <w:rPr>
                <w:rFonts w:ascii="Times New Roman" w:hAnsi="Times New Roman"/>
                <w:b/>
                <w:spacing w:val="-11"/>
                <w:sz w:val="24"/>
                <w:szCs w:val="24"/>
              </w:rPr>
            </w:pPr>
            <w:r w:rsidRPr="008C20AD">
              <w:rPr>
                <w:b/>
                <w:sz w:val="24"/>
                <w:szCs w:val="24"/>
              </w:rPr>
              <w:t>PRIJEDLOG</w:t>
            </w:r>
            <w:r w:rsidR="00052606">
              <w:rPr>
                <w:b/>
                <w:sz w:val="24"/>
                <w:szCs w:val="24"/>
              </w:rPr>
              <w:t xml:space="preserve"> </w:t>
            </w:r>
            <w:r w:rsidR="00A67F67">
              <w:rPr>
                <w:b/>
                <w:sz w:val="24"/>
                <w:szCs w:val="24"/>
              </w:rPr>
              <w:t>ODLUKE O IZMJENI I DOPUNI ODLUKE O NAČINU PRUŽANJA JAVNE US</w:t>
            </w:r>
            <w:r w:rsidR="00E23069">
              <w:rPr>
                <w:b/>
                <w:sz w:val="24"/>
                <w:szCs w:val="24"/>
              </w:rPr>
              <w:t>L</w:t>
            </w:r>
            <w:r w:rsidR="00A67F67">
              <w:rPr>
                <w:b/>
                <w:sz w:val="24"/>
                <w:szCs w:val="24"/>
              </w:rPr>
              <w:t>UGE SAKUPLJANJA KOMUNALNOG OTPADA</w:t>
            </w:r>
            <w:r w:rsidRPr="008C20AD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</w:p>
          <w:p w14:paraId="3051FACF" w14:textId="77777777" w:rsidR="008C20AD" w:rsidRPr="00FF0F27" w:rsidRDefault="008C20AD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</w:p>
        </w:tc>
      </w:tr>
      <w:tr w:rsidR="008C20AD" w14:paraId="2348E55A" w14:textId="77777777">
        <w:trPr>
          <w:trHeight w:val="856"/>
        </w:trPr>
        <w:tc>
          <w:tcPr>
            <w:tcW w:w="13994" w:type="dxa"/>
            <w:gridSpan w:val="7"/>
          </w:tcPr>
          <w:p w14:paraId="52D01716" w14:textId="77777777" w:rsidR="0069432F" w:rsidRDefault="0069432F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Vrijeme trajanja savjetovanja: </w:t>
            </w:r>
          </w:p>
          <w:p w14:paraId="20882D91" w14:textId="4EDC3707" w:rsidR="008C20AD" w:rsidRPr="00FF0F27" w:rsidRDefault="008C20AD">
            <w:pPr>
              <w:pStyle w:val="TableParagraph"/>
              <w:ind w:left="17" w:right="6"/>
              <w:jc w:val="center"/>
              <w:rPr>
                <w:bCs/>
                <w:sz w:val="24"/>
                <w:szCs w:val="24"/>
              </w:rPr>
            </w:pPr>
            <w:r w:rsidRPr="008C20AD">
              <w:rPr>
                <w:bCs/>
                <w:sz w:val="24"/>
                <w:szCs w:val="24"/>
              </w:rPr>
              <w:t xml:space="preserve">Savjetovanje </w:t>
            </w:r>
            <w:r w:rsidR="0069432F">
              <w:rPr>
                <w:bCs/>
                <w:sz w:val="24"/>
                <w:szCs w:val="24"/>
              </w:rPr>
              <w:t xml:space="preserve">je </w:t>
            </w:r>
            <w:r w:rsidRPr="008C20AD">
              <w:rPr>
                <w:bCs/>
                <w:sz w:val="24"/>
                <w:szCs w:val="24"/>
              </w:rPr>
              <w:t>provedeno u trajanju od 30 dana, od</w:t>
            </w:r>
            <w:r w:rsidR="00CD1C55">
              <w:rPr>
                <w:bCs/>
                <w:sz w:val="24"/>
                <w:szCs w:val="24"/>
              </w:rPr>
              <w:t xml:space="preserve"> </w:t>
            </w:r>
            <w:r w:rsidR="00C33BE5">
              <w:rPr>
                <w:bCs/>
                <w:sz w:val="24"/>
                <w:szCs w:val="24"/>
              </w:rPr>
              <w:t>15</w:t>
            </w:r>
            <w:r w:rsidR="00CD1C55">
              <w:rPr>
                <w:bCs/>
                <w:sz w:val="24"/>
                <w:szCs w:val="24"/>
              </w:rPr>
              <w:t>.</w:t>
            </w:r>
            <w:r w:rsidR="00FB264E">
              <w:rPr>
                <w:bCs/>
                <w:sz w:val="24"/>
                <w:szCs w:val="24"/>
              </w:rPr>
              <w:t xml:space="preserve"> </w:t>
            </w:r>
            <w:r w:rsidR="00CD1C55">
              <w:rPr>
                <w:bCs/>
                <w:sz w:val="24"/>
                <w:szCs w:val="24"/>
              </w:rPr>
              <w:t>svibnja</w:t>
            </w:r>
            <w:r w:rsidR="00FB264E">
              <w:rPr>
                <w:bCs/>
                <w:sz w:val="24"/>
                <w:szCs w:val="24"/>
              </w:rPr>
              <w:t xml:space="preserve"> 20</w:t>
            </w:r>
            <w:r w:rsidRPr="008C20AD">
              <w:rPr>
                <w:bCs/>
                <w:sz w:val="24"/>
                <w:szCs w:val="24"/>
              </w:rPr>
              <w:t>2</w:t>
            </w:r>
            <w:r w:rsidR="00F32EC6">
              <w:rPr>
                <w:bCs/>
                <w:sz w:val="24"/>
                <w:szCs w:val="24"/>
              </w:rPr>
              <w:t>6</w:t>
            </w:r>
            <w:r w:rsidRPr="008C20AD">
              <w:rPr>
                <w:bCs/>
                <w:sz w:val="24"/>
                <w:szCs w:val="24"/>
              </w:rPr>
              <w:t>. godine do</w:t>
            </w:r>
            <w:r w:rsidR="00CD1C55">
              <w:rPr>
                <w:bCs/>
                <w:sz w:val="24"/>
                <w:szCs w:val="24"/>
              </w:rPr>
              <w:t xml:space="preserve"> </w:t>
            </w:r>
            <w:r w:rsidR="00C33BE5">
              <w:rPr>
                <w:bCs/>
                <w:sz w:val="24"/>
                <w:szCs w:val="24"/>
              </w:rPr>
              <w:t>14</w:t>
            </w:r>
            <w:r w:rsidR="00CD1C55">
              <w:rPr>
                <w:bCs/>
                <w:sz w:val="24"/>
                <w:szCs w:val="24"/>
              </w:rPr>
              <w:t>.</w:t>
            </w:r>
            <w:r w:rsidRPr="008C20AD">
              <w:rPr>
                <w:bCs/>
                <w:sz w:val="24"/>
                <w:szCs w:val="24"/>
              </w:rPr>
              <w:t xml:space="preserve"> </w:t>
            </w:r>
            <w:r w:rsidR="00CD1C55">
              <w:rPr>
                <w:bCs/>
                <w:sz w:val="24"/>
                <w:szCs w:val="24"/>
              </w:rPr>
              <w:t>lipnja</w:t>
            </w:r>
            <w:r w:rsidRPr="008C20AD">
              <w:rPr>
                <w:bCs/>
                <w:sz w:val="24"/>
                <w:szCs w:val="24"/>
              </w:rPr>
              <w:t xml:space="preserve"> 202</w:t>
            </w:r>
            <w:r w:rsidR="00F32EC6">
              <w:rPr>
                <w:bCs/>
                <w:sz w:val="24"/>
                <w:szCs w:val="24"/>
              </w:rPr>
              <w:t>6</w:t>
            </w:r>
            <w:r w:rsidRPr="008C20AD">
              <w:rPr>
                <w:bCs/>
                <w:sz w:val="24"/>
                <w:szCs w:val="24"/>
              </w:rPr>
              <w:t>. godine.</w:t>
            </w:r>
          </w:p>
        </w:tc>
      </w:tr>
      <w:tr w:rsidR="00313E2E" w14:paraId="7DB170B6" w14:textId="77777777">
        <w:trPr>
          <w:trHeight w:val="803"/>
        </w:trPr>
        <w:tc>
          <w:tcPr>
            <w:tcW w:w="1740" w:type="dxa"/>
          </w:tcPr>
          <w:p w14:paraId="765EC912" w14:textId="77777777" w:rsidR="00313E2E" w:rsidRDefault="00000000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</w:rPr>
              <w:t>datum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vrijeme</w:t>
            </w:r>
            <w:r>
              <w:rPr>
                <w:rFonts w:ascii="Times New Roman"/>
              </w:rPr>
              <w:t xml:space="preserve"> </w:t>
            </w:r>
            <w:r>
              <w:rPr>
                <w:b/>
                <w:spacing w:val="-2"/>
              </w:rPr>
              <w:t>zaprimanja</w:t>
            </w:r>
          </w:p>
          <w:p w14:paraId="2D54B08D" w14:textId="77777777" w:rsidR="00313E2E" w:rsidRDefault="00000000">
            <w:pPr>
              <w:pStyle w:val="TableParagraph"/>
              <w:spacing w:line="247" w:lineRule="exact"/>
              <w:ind w:left="19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prijedloga</w:t>
            </w:r>
          </w:p>
        </w:tc>
        <w:tc>
          <w:tcPr>
            <w:tcW w:w="895" w:type="dxa"/>
          </w:tcPr>
          <w:p w14:paraId="2505D230" w14:textId="77777777" w:rsidR="00313E2E" w:rsidRDefault="00313E2E">
            <w:pPr>
              <w:pStyle w:val="TableParagraph"/>
              <w:spacing w:before="14"/>
              <w:rPr>
                <w:rFonts w:ascii="Times New Roman"/>
              </w:rPr>
            </w:pPr>
          </w:p>
          <w:p w14:paraId="6B5D416B" w14:textId="77777777" w:rsidR="00313E2E" w:rsidRDefault="00000000">
            <w:pPr>
              <w:pStyle w:val="TableParagraph"/>
              <w:spacing w:before="1"/>
              <w:ind w:right="256"/>
              <w:jc w:val="right"/>
              <w:rPr>
                <w:b/>
              </w:rPr>
            </w:pPr>
            <w:r>
              <w:rPr>
                <w:b/>
                <w:spacing w:val="-5"/>
              </w:rPr>
              <w:t>Ime</w:t>
            </w:r>
          </w:p>
        </w:tc>
        <w:tc>
          <w:tcPr>
            <w:tcW w:w="1195" w:type="dxa"/>
          </w:tcPr>
          <w:p w14:paraId="73A398BC" w14:textId="77777777" w:rsidR="00313E2E" w:rsidRDefault="00313E2E">
            <w:pPr>
              <w:pStyle w:val="TableParagraph"/>
              <w:spacing w:before="14"/>
              <w:rPr>
                <w:rFonts w:ascii="Times New Roman"/>
              </w:rPr>
            </w:pPr>
          </w:p>
          <w:p w14:paraId="66274FAB" w14:textId="77777777" w:rsidR="00313E2E" w:rsidRDefault="00000000">
            <w:pPr>
              <w:pStyle w:val="TableParagraph"/>
              <w:spacing w:before="1"/>
              <w:ind w:right="215"/>
              <w:jc w:val="right"/>
              <w:rPr>
                <w:b/>
              </w:rPr>
            </w:pPr>
            <w:r>
              <w:rPr>
                <w:b/>
                <w:spacing w:val="-2"/>
              </w:rPr>
              <w:t>Prezime</w:t>
            </w:r>
          </w:p>
        </w:tc>
        <w:tc>
          <w:tcPr>
            <w:tcW w:w="1272" w:type="dxa"/>
          </w:tcPr>
          <w:p w14:paraId="0D283834" w14:textId="77777777" w:rsidR="00313E2E" w:rsidRDefault="00000000">
            <w:pPr>
              <w:pStyle w:val="TableParagraph"/>
              <w:spacing w:before="133"/>
              <w:ind w:left="360" w:right="303" w:hanging="44"/>
              <w:rPr>
                <w:b/>
              </w:rPr>
            </w:pPr>
            <w:r>
              <w:rPr>
                <w:b/>
                <w:spacing w:val="-2"/>
              </w:rPr>
              <w:t>Pravna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  <w:spacing w:val="-4"/>
              </w:rPr>
              <w:t>osoba</w:t>
            </w:r>
          </w:p>
        </w:tc>
        <w:tc>
          <w:tcPr>
            <w:tcW w:w="2537" w:type="dxa"/>
          </w:tcPr>
          <w:p w14:paraId="5B00D7A4" w14:textId="77777777" w:rsidR="00313E2E" w:rsidRDefault="00000000">
            <w:pPr>
              <w:pStyle w:val="TableParagraph"/>
              <w:ind w:left="125" w:right="111" w:hanging="3"/>
              <w:jc w:val="center"/>
              <w:rPr>
                <w:b/>
              </w:rPr>
            </w:pPr>
            <w:r>
              <w:rPr>
                <w:b/>
              </w:rPr>
              <w:t>Načelni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prijedlozi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mišljenje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nacrt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akta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</w:rPr>
              <w:t>ili</w:t>
            </w:r>
          </w:p>
          <w:p w14:paraId="4A5D839F" w14:textId="77777777" w:rsidR="00313E2E" w:rsidRDefault="00000000">
            <w:pPr>
              <w:pStyle w:val="TableParagraph"/>
              <w:spacing w:line="247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dokumenta</w:t>
            </w:r>
          </w:p>
        </w:tc>
        <w:tc>
          <w:tcPr>
            <w:tcW w:w="3912" w:type="dxa"/>
          </w:tcPr>
          <w:p w14:paraId="008F4AD3" w14:textId="77777777" w:rsidR="00313E2E" w:rsidRDefault="00000000">
            <w:pPr>
              <w:pStyle w:val="TableParagraph"/>
              <w:spacing w:before="133"/>
              <w:ind w:left="398" w:firstLine="98"/>
              <w:rPr>
                <w:b/>
              </w:rPr>
            </w:pPr>
            <w:r>
              <w:rPr>
                <w:b/>
              </w:rPr>
              <w:t>Primjedbe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pojedine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članke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ili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dijelove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nacrta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akta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ili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rPr>
                <w:b/>
              </w:rPr>
              <w:t>dokumenta</w:t>
            </w:r>
          </w:p>
        </w:tc>
        <w:tc>
          <w:tcPr>
            <w:tcW w:w="2443" w:type="dxa"/>
          </w:tcPr>
          <w:p w14:paraId="14362EE3" w14:textId="77777777" w:rsidR="00313E2E" w:rsidRDefault="00000000">
            <w:pPr>
              <w:pStyle w:val="TableParagraph"/>
              <w:spacing w:before="133"/>
              <w:ind w:left="196" w:right="177" w:firstLine="439"/>
              <w:rPr>
                <w:b/>
              </w:rPr>
            </w:pPr>
            <w:r>
              <w:rPr>
                <w:b/>
                <w:spacing w:val="-2"/>
              </w:rPr>
              <w:t>OČITOVANJE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</w:rPr>
              <w:t>PREDLAGATELJA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AKTA</w:t>
            </w:r>
          </w:p>
        </w:tc>
      </w:tr>
      <w:tr w:rsidR="00313E2E" w14:paraId="7194A07D" w14:textId="77777777" w:rsidTr="00A21C3D">
        <w:trPr>
          <w:trHeight w:val="2497"/>
        </w:trPr>
        <w:tc>
          <w:tcPr>
            <w:tcW w:w="1740" w:type="dxa"/>
          </w:tcPr>
          <w:p w14:paraId="1A934515" w14:textId="72B410D5" w:rsidR="00313E2E" w:rsidRDefault="00313E2E">
            <w:pPr>
              <w:pStyle w:val="TableParagraph"/>
              <w:ind w:left="110"/>
            </w:pPr>
          </w:p>
        </w:tc>
        <w:tc>
          <w:tcPr>
            <w:tcW w:w="895" w:type="dxa"/>
          </w:tcPr>
          <w:p w14:paraId="177D6C4F" w14:textId="497D9B1A" w:rsidR="00313E2E" w:rsidRDefault="00313E2E">
            <w:pPr>
              <w:pStyle w:val="TableParagraph"/>
              <w:ind w:right="290"/>
              <w:jc w:val="right"/>
            </w:pPr>
          </w:p>
        </w:tc>
        <w:tc>
          <w:tcPr>
            <w:tcW w:w="1195" w:type="dxa"/>
          </w:tcPr>
          <w:p w14:paraId="1DE215C2" w14:textId="0210619E" w:rsidR="00313E2E" w:rsidRDefault="00313E2E">
            <w:pPr>
              <w:pStyle w:val="TableParagraph"/>
              <w:ind w:right="206"/>
              <w:jc w:val="right"/>
            </w:pPr>
          </w:p>
        </w:tc>
        <w:tc>
          <w:tcPr>
            <w:tcW w:w="1272" w:type="dxa"/>
          </w:tcPr>
          <w:p w14:paraId="0569641C" w14:textId="77777777" w:rsidR="00313E2E" w:rsidRDefault="00313E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37" w:type="dxa"/>
          </w:tcPr>
          <w:p w14:paraId="3732353A" w14:textId="77777777" w:rsidR="00313E2E" w:rsidRDefault="00313E2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12" w:type="dxa"/>
          </w:tcPr>
          <w:p w14:paraId="7E73D033" w14:textId="0D68A1B5" w:rsidR="00313E2E" w:rsidRDefault="00313E2E">
            <w:pPr>
              <w:pStyle w:val="TableParagraph"/>
              <w:spacing w:line="249" w:lineRule="exact"/>
              <w:ind w:left="110"/>
            </w:pPr>
          </w:p>
        </w:tc>
        <w:tc>
          <w:tcPr>
            <w:tcW w:w="2443" w:type="dxa"/>
          </w:tcPr>
          <w:p w14:paraId="2830C224" w14:textId="547AFDD4" w:rsidR="00313E2E" w:rsidRDefault="00313E2E" w:rsidP="00FF0F27">
            <w:pPr>
              <w:pStyle w:val="TableParagraph"/>
              <w:tabs>
                <w:tab w:val="left" w:pos="324"/>
              </w:tabs>
              <w:ind w:right="160"/>
            </w:pPr>
          </w:p>
        </w:tc>
      </w:tr>
    </w:tbl>
    <w:p w14:paraId="7F532E06" w14:textId="77777777" w:rsidR="00C850EA" w:rsidRDefault="00C850EA" w:rsidP="00C850EA">
      <w:pPr>
        <w:tabs>
          <w:tab w:val="left" w:pos="709"/>
        </w:tabs>
        <w:jc w:val="both"/>
        <w:rPr>
          <w:sz w:val="24"/>
          <w:szCs w:val="24"/>
        </w:rPr>
      </w:pPr>
    </w:p>
    <w:p w14:paraId="46B127E1" w14:textId="08F49012" w:rsidR="00A21C3D" w:rsidRPr="00C850EA" w:rsidRDefault="00792B6E" w:rsidP="00C850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okviru provedenog s</w:t>
      </w:r>
      <w:r w:rsidR="00A21C3D" w:rsidRPr="00C850EA">
        <w:rPr>
          <w:rFonts w:ascii="Times New Roman" w:hAnsi="Times New Roman" w:cs="Times New Roman"/>
          <w:b/>
          <w:bCs/>
          <w:sz w:val="24"/>
          <w:szCs w:val="24"/>
        </w:rPr>
        <w:t>avjetovanj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21C3D" w:rsidRPr="00C850EA">
        <w:rPr>
          <w:rFonts w:ascii="Times New Roman" w:hAnsi="Times New Roman" w:cs="Times New Roman"/>
          <w:b/>
          <w:bCs/>
          <w:sz w:val="24"/>
          <w:szCs w:val="24"/>
        </w:rPr>
        <w:t xml:space="preserve"> sa zainteresiranom javnošću nije dostavljen ni</w:t>
      </w:r>
      <w:r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A21C3D" w:rsidRPr="00C850EA">
        <w:rPr>
          <w:rFonts w:ascii="Times New Roman" w:hAnsi="Times New Roman" w:cs="Times New Roman"/>
          <w:b/>
          <w:bCs/>
          <w:sz w:val="24"/>
          <w:szCs w:val="24"/>
        </w:rPr>
        <w:t xml:space="preserve"> jedan prijedlog i/ili primjedba.</w:t>
      </w:r>
    </w:p>
    <w:sectPr w:rsidR="00A21C3D" w:rsidRPr="00C850EA">
      <w:pgSz w:w="16840" w:h="11900" w:orient="landscape"/>
      <w:pgMar w:top="134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093A"/>
    <w:multiLevelType w:val="hybridMultilevel"/>
    <w:tmpl w:val="2AD21E08"/>
    <w:lvl w:ilvl="0" w:tplc="676C0DA2">
      <w:start w:val="1"/>
      <w:numFmt w:val="decimal"/>
      <w:lvlText w:val="%1."/>
      <w:lvlJc w:val="left"/>
      <w:pPr>
        <w:ind w:left="108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F6EE108">
      <w:numFmt w:val="bullet"/>
      <w:lvlText w:val="•"/>
      <w:lvlJc w:val="left"/>
      <w:pPr>
        <w:ind w:left="333" w:hanging="219"/>
      </w:pPr>
      <w:rPr>
        <w:rFonts w:hint="default"/>
        <w:lang w:val="hr-HR" w:eastAsia="en-US" w:bidi="ar-SA"/>
      </w:rPr>
    </w:lvl>
    <w:lvl w:ilvl="2" w:tplc="A452490C">
      <w:numFmt w:val="bullet"/>
      <w:lvlText w:val="•"/>
      <w:lvlJc w:val="left"/>
      <w:pPr>
        <w:ind w:left="566" w:hanging="219"/>
      </w:pPr>
      <w:rPr>
        <w:rFonts w:hint="default"/>
        <w:lang w:val="hr-HR" w:eastAsia="en-US" w:bidi="ar-SA"/>
      </w:rPr>
    </w:lvl>
    <w:lvl w:ilvl="3" w:tplc="B95A2694">
      <w:numFmt w:val="bullet"/>
      <w:lvlText w:val="•"/>
      <w:lvlJc w:val="left"/>
      <w:pPr>
        <w:ind w:left="799" w:hanging="219"/>
      </w:pPr>
      <w:rPr>
        <w:rFonts w:hint="default"/>
        <w:lang w:val="hr-HR" w:eastAsia="en-US" w:bidi="ar-SA"/>
      </w:rPr>
    </w:lvl>
    <w:lvl w:ilvl="4" w:tplc="61627E6A">
      <w:numFmt w:val="bullet"/>
      <w:lvlText w:val="•"/>
      <w:lvlJc w:val="left"/>
      <w:pPr>
        <w:ind w:left="1033" w:hanging="219"/>
      </w:pPr>
      <w:rPr>
        <w:rFonts w:hint="default"/>
        <w:lang w:val="hr-HR" w:eastAsia="en-US" w:bidi="ar-SA"/>
      </w:rPr>
    </w:lvl>
    <w:lvl w:ilvl="5" w:tplc="4BA2181C">
      <w:numFmt w:val="bullet"/>
      <w:lvlText w:val="•"/>
      <w:lvlJc w:val="left"/>
      <w:pPr>
        <w:ind w:left="1266" w:hanging="219"/>
      </w:pPr>
      <w:rPr>
        <w:rFonts w:hint="default"/>
        <w:lang w:val="hr-HR" w:eastAsia="en-US" w:bidi="ar-SA"/>
      </w:rPr>
    </w:lvl>
    <w:lvl w:ilvl="6" w:tplc="3EF8FFA0">
      <w:numFmt w:val="bullet"/>
      <w:lvlText w:val="•"/>
      <w:lvlJc w:val="left"/>
      <w:pPr>
        <w:ind w:left="1499" w:hanging="219"/>
      </w:pPr>
      <w:rPr>
        <w:rFonts w:hint="default"/>
        <w:lang w:val="hr-HR" w:eastAsia="en-US" w:bidi="ar-SA"/>
      </w:rPr>
    </w:lvl>
    <w:lvl w:ilvl="7" w:tplc="44C6DE6E">
      <w:numFmt w:val="bullet"/>
      <w:lvlText w:val="•"/>
      <w:lvlJc w:val="left"/>
      <w:pPr>
        <w:ind w:left="1733" w:hanging="219"/>
      </w:pPr>
      <w:rPr>
        <w:rFonts w:hint="default"/>
        <w:lang w:val="hr-HR" w:eastAsia="en-US" w:bidi="ar-SA"/>
      </w:rPr>
    </w:lvl>
    <w:lvl w:ilvl="8" w:tplc="A44CA866">
      <w:numFmt w:val="bullet"/>
      <w:lvlText w:val="•"/>
      <w:lvlJc w:val="left"/>
      <w:pPr>
        <w:ind w:left="1966" w:hanging="219"/>
      </w:pPr>
      <w:rPr>
        <w:rFonts w:hint="default"/>
        <w:lang w:val="hr-HR" w:eastAsia="en-US" w:bidi="ar-SA"/>
      </w:rPr>
    </w:lvl>
  </w:abstractNum>
  <w:abstractNum w:abstractNumId="1" w15:restartNumberingAfterBreak="0">
    <w:nsid w:val="29DB03ED"/>
    <w:multiLevelType w:val="hybridMultilevel"/>
    <w:tmpl w:val="8F0641FC"/>
    <w:lvl w:ilvl="0" w:tplc="DD744F5C">
      <w:start w:val="1"/>
      <w:numFmt w:val="decimal"/>
      <w:lvlText w:val="%1."/>
      <w:lvlJc w:val="left"/>
      <w:pPr>
        <w:ind w:left="108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hr-HR" w:eastAsia="en-US" w:bidi="ar-SA"/>
      </w:rPr>
    </w:lvl>
    <w:lvl w:ilvl="1" w:tplc="E7763AD4">
      <w:numFmt w:val="bullet"/>
      <w:lvlText w:val="•"/>
      <w:lvlJc w:val="left"/>
      <w:pPr>
        <w:ind w:left="333" w:hanging="219"/>
      </w:pPr>
      <w:rPr>
        <w:rFonts w:hint="default"/>
        <w:lang w:val="hr-HR" w:eastAsia="en-US" w:bidi="ar-SA"/>
      </w:rPr>
    </w:lvl>
    <w:lvl w:ilvl="2" w:tplc="4F7477E8">
      <w:numFmt w:val="bullet"/>
      <w:lvlText w:val="•"/>
      <w:lvlJc w:val="left"/>
      <w:pPr>
        <w:ind w:left="566" w:hanging="219"/>
      </w:pPr>
      <w:rPr>
        <w:rFonts w:hint="default"/>
        <w:lang w:val="hr-HR" w:eastAsia="en-US" w:bidi="ar-SA"/>
      </w:rPr>
    </w:lvl>
    <w:lvl w:ilvl="3" w:tplc="69B00B48">
      <w:numFmt w:val="bullet"/>
      <w:lvlText w:val="•"/>
      <w:lvlJc w:val="left"/>
      <w:pPr>
        <w:ind w:left="799" w:hanging="219"/>
      </w:pPr>
      <w:rPr>
        <w:rFonts w:hint="default"/>
        <w:lang w:val="hr-HR" w:eastAsia="en-US" w:bidi="ar-SA"/>
      </w:rPr>
    </w:lvl>
    <w:lvl w:ilvl="4" w:tplc="2714A4F6">
      <w:numFmt w:val="bullet"/>
      <w:lvlText w:val="•"/>
      <w:lvlJc w:val="left"/>
      <w:pPr>
        <w:ind w:left="1033" w:hanging="219"/>
      </w:pPr>
      <w:rPr>
        <w:rFonts w:hint="default"/>
        <w:lang w:val="hr-HR" w:eastAsia="en-US" w:bidi="ar-SA"/>
      </w:rPr>
    </w:lvl>
    <w:lvl w:ilvl="5" w:tplc="DAFCB8CE">
      <w:numFmt w:val="bullet"/>
      <w:lvlText w:val="•"/>
      <w:lvlJc w:val="left"/>
      <w:pPr>
        <w:ind w:left="1266" w:hanging="219"/>
      </w:pPr>
      <w:rPr>
        <w:rFonts w:hint="default"/>
        <w:lang w:val="hr-HR" w:eastAsia="en-US" w:bidi="ar-SA"/>
      </w:rPr>
    </w:lvl>
    <w:lvl w:ilvl="6" w:tplc="37AE92CC">
      <w:numFmt w:val="bullet"/>
      <w:lvlText w:val="•"/>
      <w:lvlJc w:val="left"/>
      <w:pPr>
        <w:ind w:left="1499" w:hanging="219"/>
      </w:pPr>
      <w:rPr>
        <w:rFonts w:hint="default"/>
        <w:lang w:val="hr-HR" w:eastAsia="en-US" w:bidi="ar-SA"/>
      </w:rPr>
    </w:lvl>
    <w:lvl w:ilvl="7" w:tplc="0BC24ED0">
      <w:numFmt w:val="bullet"/>
      <w:lvlText w:val="•"/>
      <w:lvlJc w:val="left"/>
      <w:pPr>
        <w:ind w:left="1733" w:hanging="219"/>
      </w:pPr>
      <w:rPr>
        <w:rFonts w:hint="default"/>
        <w:lang w:val="hr-HR" w:eastAsia="en-US" w:bidi="ar-SA"/>
      </w:rPr>
    </w:lvl>
    <w:lvl w:ilvl="8" w:tplc="05CE091A">
      <w:numFmt w:val="bullet"/>
      <w:lvlText w:val="•"/>
      <w:lvlJc w:val="left"/>
      <w:pPr>
        <w:ind w:left="1966" w:hanging="219"/>
      </w:pPr>
      <w:rPr>
        <w:rFonts w:hint="default"/>
        <w:lang w:val="hr-HR" w:eastAsia="en-US" w:bidi="ar-SA"/>
      </w:rPr>
    </w:lvl>
  </w:abstractNum>
  <w:abstractNum w:abstractNumId="2" w15:restartNumberingAfterBreak="0">
    <w:nsid w:val="4CE41118"/>
    <w:multiLevelType w:val="hybridMultilevel"/>
    <w:tmpl w:val="15662970"/>
    <w:lvl w:ilvl="0" w:tplc="1922714A">
      <w:start w:val="1"/>
      <w:numFmt w:val="decimal"/>
      <w:lvlText w:val="%1."/>
      <w:lvlJc w:val="left"/>
      <w:pPr>
        <w:ind w:left="108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CE090FE">
      <w:numFmt w:val="bullet"/>
      <w:lvlText w:val="•"/>
      <w:lvlJc w:val="left"/>
      <w:pPr>
        <w:ind w:left="333" w:hanging="720"/>
      </w:pPr>
      <w:rPr>
        <w:rFonts w:hint="default"/>
        <w:lang w:val="hr-HR" w:eastAsia="en-US" w:bidi="ar-SA"/>
      </w:rPr>
    </w:lvl>
    <w:lvl w:ilvl="2" w:tplc="CAD49EE2">
      <w:numFmt w:val="bullet"/>
      <w:lvlText w:val="•"/>
      <w:lvlJc w:val="left"/>
      <w:pPr>
        <w:ind w:left="566" w:hanging="720"/>
      </w:pPr>
      <w:rPr>
        <w:rFonts w:hint="default"/>
        <w:lang w:val="hr-HR" w:eastAsia="en-US" w:bidi="ar-SA"/>
      </w:rPr>
    </w:lvl>
    <w:lvl w:ilvl="3" w:tplc="D4660224">
      <w:numFmt w:val="bullet"/>
      <w:lvlText w:val="•"/>
      <w:lvlJc w:val="left"/>
      <w:pPr>
        <w:ind w:left="799" w:hanging="720"/>
      </w:pPr>
      <w:rPr>
        <w:rFonts w:hint="default"/>
        <w:lang w:val="hr-HR" w:eastAsia="en-US" w:bidi="ar-SA"/>
      </w:rPr>
    </w:lvl>
    <w:lvl w:ilvl="4" w:tplc="69880F24">
      <w:numFmt w:val="bullet"/>
      <w:lvlText w:val="•"/>
      <w:lvlJc w:val="left"/>
      <w:pPr>
        <w:ind w:left="1033" w:hanging="720"/>
      </w:pPr>
      <w:rPr>
        <w:rFonts w:hint="default"/>
        <w:lang w:val="hr-HR" w:eastAsia="en-US" w:bidi="ar-SA"/>
      </w:rPr>
    </w:lvl>
    <w:lvl w:ilvl="5" w:tplc="2DB87602">
      <w:numFmt w:val="bullet"/>
      <w:lvlText w:val="•"/>
      <w:lvlJc w:val="left"/>
      <w:pPr>
        <w:ind w:left="1266" w:hanging="720"/>
      </w:pPr>
      <w:rPr>
        <w:rFonts w:hint="default"/>
        <w:lang w:val="hr-HR" w:eastAsia="en-US" w:bidi="ar-SA"/>
      </w:rPr>
    </w:lvl>
    <w:lvl w:ilvl="6" w:tplc="9F702614">
      <w:numFmt w:val="bullet"/>
      <w:lvlText w:val="•"/>
      <w:lvlJc w:val="left"/>
      <w:pPr>
        <w:ind w:left="1499" w:hanging="720"/>
      </w:pPr>
      <w:rPr>
        <w:rFonts w:hint="default"/>
        <w:lang w:val="hr-HR" w:eastAsia="en-US" w:bidi="ar-SA"/>
      </w:rPr>
    </w:lvl>
    <w:lvl w:ilvl="7" w:tplc="2368C916">
      <w:numFmt w:val="bullet"/>
      <w:lvlText w:val="•"/>
      <w:lvlJc w:val="left"/>
      <w:pPr>
        <w:ind w:left="1733" w:hanging="720"/>
      </w:pPr>
      <w:rPr>
        <w:rFonts w:hint="default"/>
        <w:lang w:val="hr-HR" w:eastAsia="en-US" w:bidi="ar-SA"/>
      </w:rPr>
    </w:lvl>
    <w:lvl w:ilvl="8" w:tplc="F8602F38">
      <w:numFmt w:val="bullet"/>
      <w:lvlText w:val="•"/>
      <w:lvlJc w:val="left"/>
      <w:pPr>
        <w:ind w:left="1966" w:hanging="720"/>
      </w:pPr>
      <w:rPr>
        <w:rFonts w:hint="default"/>
        <w:lang w:val="hr-HR" w:eastAsia="en-US" w:bidi="ar-SA"/>
      </w:rPr>
    </w:lvl>
  </w:abstractNum>
  <w:num w:numId="1" w16cid:durableId="1542280506">
    <w:abstractNumId w:val="2"/>
  </w:num>
  <w:num w:numId="2" w16cid:durableId="886648182">
    <w:abstractNumId w:val="1"/>
  </w:num>
  <w:num w:numId="3" w16cid:durableId="135908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E2E"/>
    <w:rsid w:val="00052606"/>
    <w:rsid w:val="000B4C40"/>
    <w:rsid w:val="00145534"/>
    <w:rsid w:val="00161B31"/>
    <w:rsid w:val="002F0082"/>
    <w:rsid w:val="00304226"/>
    <w:rsid w:val="00313E2E"/>
    <w:rsid w:val="003402B1"/>
    <w:rsid w:val="003612F3"/>
    <w:rsid w:val="004805B9"/>
    <w:rsid w:val="00506CE0"/>
    <w:rsid w:val="00525A15"/>
    <w:rsid w:val="005610E9"/>
    <w:rsid w:val="005A271B"/>
    <w:rsid w:val="0069432F"/>
    <w:rsid w:val="006A4DA6"/>
    <w:rsid w:val="00792B6E"/>
    <w:rsid w:val="008C20AD"/>
    <w:rsid w:val="008F5BE0"/>
    <w:rsid w:val="009D7611"/>
    <w:rsid w:val="00A21C3D"/>
    <w:rsid w:val="00A63FC8"/>
    <w:rsid w:val="00A67F67"/>
    <w:rsid w:val="00A73B46"/>
    <w:rsid w:val="00C33BE5"/>
    <w:rsid w:val="00C5270D"/>
    <w:rsid w:val="00C850EA"/>
    <w:rsid w:val="00C90E5C"/>
    <w:rsid w:val="00CA4934"/>
    <w:rsid w:val="00CD1C55"/>
    <w:rsid w:val="00D30B21"/>
    <w:rsid w:val="00E23069"/>
    <w:rsid w:val="00E23843"/>
    <w:rsid w:val="00EC4620"/>
    <w:rsid w:val="00F17B4D"/>
    <w:rsid w:val="00F32EC6"/>
    <w:rsid w:val="00F36D65"/>
    <w:rsid w:val="00FB264E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A570"/>
  <w15:docId w15:val="{5451FA4D-63C2-48BC-8563-B0308293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 o javnom savjetovanju-IZMJENE I DOPUNE PLANA UPD</dc:title>
  <dc:creator>predrag.hajtic</dc:creator>
  <cp:lastModifiedBy>Petra Pavić</cp:lastModifiedBy>
  <cp:revision>5</cp:revision>
  <cp:lastPrinted>2024-05-02T10:22:00Z</cp:lastPrinted>
  <dcterms:created xsi:type="dcterms:W3CDTF">2026-06-19T07:15:00Z</dcterms:created>
  <dcterms:modified xsi:type="dcterms:W3CDTF">2026-06-26T09:58:00Z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PDFCreator Free 4.0.3</vt:lpwstr>
  </property>
  <property fmtid="{D5CDD505-2E9C-101B-9397-08002B2CF9AE}" pid="4" name="LastSaved">
    <vt:filetime>2024-04-23T00:00:00Z</vt:filetime>
  </property>
  <property fmtid="{D5CDD505-2E9C-101B-9397-08002B2CF9AE}" pid="5" name="Producer">
    <vt:lpwstr>PDFCreator Free 4.0.3</vt:lpwstr>
  </property>
</Properties>
</file>