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39FE" w14:textId="77777777" w:rsidR="00B503B0" w:rsidRDefault="00B503B0" w:rsidP="00B503B0">
      <w:pPr>
        <w:shd w:val="clear" w:color="auto" w:fill="FFFFFF"/>
        <w:spacing w:after="100" w:afterAutospacing="1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GRAD OPATIJA</w:t>
      </w: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br/>
        <w:t>Mjesni Odbor Centar</w:t>
      </w:r>
    </w:p>
    <w:p w14:paraId="7EBF9D89" w14:textId="77777777" w:rsidR="00B503B0" w:rsidRDefault="00B503B0" w:rsidP="000910DE">
      <w:pPr>
        <w:shd w:val="clear" w:color="auto" w:fill="FFFFFF"/>
        <w:spacing w:after="100" w:afterAutospacing="1"/>
        <w:ind w:firstLine="708"/>
        <w:jc w:val="both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Temeljem odredbe članka 94. stavka 1. Statuta Grada Opatije (“Službene novine Primorsko-goranske županije” broj 49/23, od 22. prosinca 2023. godine)</w:t>
      </w:r>
    </w:p>
    <w:p w14:paraId="180B8FED" w14:textId="77777777" w:rsidR="00B503B0" w:rsidRDefault="00B503B0" w:rsidP="00B503B0">
      <w:pPr>
        <w:shd w:val="clear" w:color="auto" w:fill="FFFFFF"/>
        <w:spacing w:after="100" w:afterAutospacing="1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 </w:t>
      </w:r>
    </w:p>
    <w:p w14:paraId="0E9D3405" w14:textId="77777777" w:rsidR="00B503B0" w:rsidRDefault="00B503B0" w:rsidP="00B503B0">
      <w:pPr>
        <w:shd w:val="clear" w:color="auto" w:fill="FFFFFF"/>
        <w:spacing w:after="100" w:afterAutospacing="1"/>
        <w:jc w:val="center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b/>
          <w:bCs/>
          <w:color w:val="383838"/>
          <w:kern w:val="0"/>
          <w:sz w:val="27"/>
          <w:szCs w:val="27"/>
          <w:lang w:eastAsia="hr-HR"/>
          <w14:ligatures w14:val="none"/>
        </w:rPr>
        <w:t>SAZIVAM</w:t>
      </w:r>
    </w:p>
    <w:p w14:paraId="3FE14AC8" w14:textId="4901A3C1" w:rsidR="00B503B0" w:rsidRPr="00B503B0" w:rsidRDefault="00B503B0" w:rsidP="00B503B0">
      <w:pPr>
        <w:pStyle w:val="Odlomakpopisa"/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center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 xml:space="preserve"> </w:t>
      </w:r>
      <w:r w:rsidRPr="00B503B0"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sjednicu Vijeća Mjesnog odbora Centar</w:t>
      </w:r>
    </w:p>
    <w:p w14:paraId="40FE9F84" w14:textId="3C9F8866" w:rsidR="00B503B0" w:rsidRDefault="00B503B0" w:rsidP="00B503B0">
      <w:pPr>
        <w:shd w:val="clear" w:color="auto" w:fill="FFFFFF"/>
        <w:spacing w:after="100" w:afterAutospacing="1"/>
        <w:jc w:val="center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za </w:t>
      </w:r>
      <w:r>
        <w:rPr>
          <w:rFonts w:ascii="Roboto" w:eastAsia="Times New Roman" w:hAnsi="Roboto" w:cs="Aptos"/>
          <w:b/>
          <w:bCs/>
          <w:color w:val="383838"/>
          <w:kern w:val="0"/>
          <w:sz w:val="27"/>
          <w:szCs w:val="27"/>
          <w:lang w:eastAsia="hr-HR"/>
          <w14:ligatures w14:val="none"/>
        </w:rPr>
        <w:t>11. rujan  2026. godine</w:t>
      </w: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 (petak) u </w:t>
      </w:r>
      <w:r>
        <w:rPr>
          <w:rFonts w:ascii="Roboto" w:eastAsia="Times New Roman" w:hAnsi="Roboto" w:cs="Aptos"/>
          <w:b/>
          <w:bCs/>
          <w:color w:val="383838"/>
          <w:kern w:val="0"/>
          <w:sz w:val="27"/>
          <w:szCs w:val="27"/>
          <w:lang w:eastAsia="hr-HR"/>
          <w14:ligatures w14:val="none"/>
        </w:rPr>
        <w:t>19,00</w:t>
      </w: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 sati u </w:t>
      </w:r>
      <w:r>
        <w:rPr>
          <w:rFonts w:ascii="Roboto" w:eastAsia="Times New Roman" w:hAnsi="Roboto" w:cs="Aptos"/>
          <w:b/>
          <w:bCs/>
          <w:color w:val="383838"/>
          <w:kern w:val="0"/>
          <w:sz w:val="27"/>
          <w:szCs w:val="27"/>
          <w:lang w:eastAsia="hr-HR"/>
          <w14:ligatures w14:val="none"/>
        </w:rPr>
        <w:t>prostorijama Mjesnog odbora Centar, Viktora Cara Emina 3, Opatija</w:t>
      </w:r>
    </w:p>
    <w:p w14:paraId="033A6206" w14:textId="77777777" w:rsidR="00B503B0" w:rsidRDefault="00B503B0" w:rsidP="00B503B0">
      <w:pPr>
        <w:shd w:val="clear" w:color="auto" w:fill="FFFFFF"/>
        <w:spacing w:after="100" w:afterAutospacing="1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sa sljedećim predloženim</w:t>
      </w:r>
    </w:p>
    <w:p w14:paraId="71CF3633" w14:textId="09DD9A00" w:rsidR="00B503B0" w:rsidRDefault="00B503B0" w:rsidP="00B503B0">
      <w:pPr>
        <w:shd w:val="clear" w:color="auto" w:fill="FFFFFF"/>
        <w:spacing w:after="100" w:afterAutospacing="1"/>
        <w:jc w:val="center"/>
        <w:rPr>
          <w:rFonts w:ascii="Roboto" w:eastAsia="Times New Roman" w:hAnsi="Roboto" w:cs="Aptos"/>
          <w:b/>
          <w:bCs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b/>
          <w:bCs/>
          <w:color w:val="383838"/>
          <w:kern w:val="0"/>
          <w:sz w:val="27"/>
          <w:szCs w:val="27"/>
          <w:lang w:eastAsia="hr-HR"/>
          <w14:ligatures w14:val="none"/>
        </w:rPr>
        <w:t>DNEVNIM REDOM</w:t>
      </w:r>
    </w:p>
    <w:p w14:paraId="74187EB6" w14:textId="77777777" w:rsidR="00B503B0" w:rsidRPr="00B503B0" w:rsidRDefault="00B503B0" w:rsidP="00B503B0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Roboto" w:hAnsi="Roboto" w:cs="Times New Roman"/>
          <w:sz w:val="27"/>
          <w:szCs w:val="27"/>
        </w:rPr>
      </w:pPr>
      <w:r w:rsidRPr="00B503B0">
        <w:rPr>
          <w:rFonts w:ascii="Roboto" w:hAnsi="Roboto" w:cs="Times New Roman"/>
          <w:sz w:val="27"/>
          <w:szCs w:val="27"/>
        </w:rPr>
        <w:t>Izbor potpredsjednika Vijeća Mjesnog odbora Centar</w:t>
      </w:r>
    </w:p>
    <w:p w14:paraId="6AC206C6" w14:textId="77777777" w:rsidR="00B503B0" w:rsidRPr="00B503B0" w:rsidRDefault="00B503B0" w:rsidP="00B503B0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Roboto" w:hAnsi="Roboto" w:cs="Times New Roman"/>
          <w:sz w:val="27"/>
          <w:szCs w:val="27"/>
        </w:rPr>
      </w:pPr>
      <w:r w:rsidRPr="00B503B0">
        <w:rPr>
          <w:rFonts w:ascii="Roboto" w:hAnsi="Roboto" w:cs="Times New Roman"/>
          <w:sz w:val="27"/>
          <w:szCs w:val="27"/>
        </w:rPr>
        <w:t>Razmatranje ostavke predsjednice i prestanak obavljanja dužnosti predsjednice Vijeća Mjesnog odbora Centar</w:t>
      </w:r>
    </w:p>
    <w:p w14:paraId="308AC11B" w14:textId="77777777" w:rsidR="00B503B0" w:rsidRPr="00B503B0" w:rsidRDefault="00B503B0" w:rsidP="00B503B0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Roboto" w:hAnsi="Roboto" w:cs="Times New Roman"/>
          <w:sz w:val="27"/>
          <w:szCs w:val="27"/>
        </w:rPr>
      </w:pPr>
      <w:r w:rsidRPr="00B503B0">
        <w:rPr>
          <w:rFonts w:ascii="Roboto" w:hAnsi="Roboto" w:cs="Times New Roman"/>
          <w:sz w:val="27"/>
          <w:szCs w:val="27"/>
        </w:rPr>
        <w:t>Izbor predsjednika Vijeća Mjesnog odbora Centar</w:t>
      </w:r>
    </w:p>
    <w:p w14:paraId="7F5A13B8" w14:textId="58BF969B" w:rsidR="00B503B0" w:rsidRPr="00B503B0" w:rsidRDefault="00B503B0" w:rsidP="00B503B0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Roboto" w:hAnsi="Roboto" w:cs="Times New Roman"/>
          <w:sz w:val="27"/>
          <w:szCs w:val="27"/>
        </w:rPr>
      </w:pPr>
      <w:r w:rsidRPr="00B503B0">
        <w:rPr>
          <w:rFonts w:ascii="Roboto" w:eastAsia="Times New Roman" w:hAnsi="Roboto" w:cs="Times New Roman"/>
          <w:kern w:val="0"/>
          <w:sz w:val="27"/>
          <w:szCs w:val="27"/>
          <w:lang w:eastAsia="hr-HR"/>
          <w14:ligatures w14:val="none"/>
        </w:rPr>
        <w:t>Razno.</w:t>
      </w:r>
    </w:p>
    <w:p w14:paraId="76D02AE2" w14:textId="77777777" w:rsidR="00B503B0" w:rsidRDefault="00B503B0" w:rsidP="00B503B0">
      <w:pPr>
        <w:shd w:val="clear" w:color="auto" w:fill="FFFFFF"/>
        <w:spacing w:after="100" w:afterAutospacing="1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</w:p>
    <w:p w14:paraId="6FFDB8C1" w14:textId="6A3D1291" w:rsidR="00B503B0" w:rsidRDefault="00B503B0" w:rsidP="00B503B0">
      <w:pPr>
        <w:shd w:val="clear" w:color="auto" w:fill="FFFFFF"/>
        <w:spacing w:after="100" w:afterAutospacing="1"/>
        <w:jc w:val="right"/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Predsjednica Vijeća Mjesnog Odbora Centar</w:t>
      </w:r>
    </w:p>
    <w:p w14:paraId="209D8543" w14:textId="7B6FFA8C" w:rsidR="003D0BC4" w:rsidRDefault="00B503B0" w:rsidP="00B503B0">
      <w:pPr>
        <w:shd w:val="clear" w:color="auto" w:fill="FFFFFF"/>
        <w:spacing w:after="100" w:afterAutospacing="1"/>
        <w:ind w:left="2832" w:firstLine="708"/>
        <w:jc w:val="center"/>
      </w:pPr>
      <w:r>
        <w:rPr>
          <w:rFonts w:ascii="Roboto" w:eastAsia="Times New Roman" w:hAnsi="Roboto" w:cs="Aptos"/>
          <w:color w:val="383838"/>
          <w:kern w:val="0"/>
          <w:sz w:val="27"/>
          <w:szCs w:val="27"/>
          <w:lang w:eastAsia="hr-HR"/>
          <w14:ligatures w14:val="none"/>
        </w:rPr>
        <w:t>Davorka Steinfl, v.r.</w:t>
      </w:r>
    </w:p>
    <w:sectPr w:rsidR="003D0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64C9"/>
    <w:multiLevelType w:val="hybridMultilevel"/>
    <w:tmpl w:val="284A21B8"/>
    <w:lvl w:ilvl="0" w:tplc="312488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087069"/>
    <w:multiLevelType w:val="multilevel"/>
    <w:tmpl w:val="7412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22D0E"/>
    <w:multiLevelType w:val="multilevel"/>
    <w:tmpl w:val="3A961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D7903"/>
    <w:multiLevelType w:val="hybridMultilevel"/>
    <w:tmpl w:val="A1C22BCC"/>
    <w:lvl w:ilvl="0" w:tplc="20D4D9D6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575B3"/>
    <w:multiLevelType w:val="multilevel"/>
    <w:tmpl w:val="2C0880E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836049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027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5701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777067">
    <w:abstractNumId w:val="3"/>
  </w:num>
  <w:num w:numId="5" w16cid:durableId="195317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B0"/>
    <w:rsid w:val="000910DE"/>
    <w:rsid w:val="003D0BC4"/>
    <w:rsid w:val="006E59E8"/>
    <w:rsid w:val="008C2CC4"/>
    <w:rsid w:val="00A51D66"/>
    <w:rsid w:val="00B5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D97E"/>
  <w15:chartTrackingRefBased/>
  <w15:docId w15:val="{C6C4ADC8-453D-4595-9517-BCED648D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50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0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0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0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0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0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50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0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0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50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0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0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03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03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03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503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03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03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50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50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50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50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0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503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503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503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50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503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50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Pičuljan Bajt</dc:creator>
  <cp:keywords/>
  <dc:description/>
  <cp:lastModifiedBy>Tamara Pičuljan Bajt</cp:lastModifiedBy>
  <cp:revision>2</cp:revision>
  <dcterms:created xsi:type="dcterms:W3CDTF">2026-09-10T11:37:00Z</dcterms:created>
  <dcterms:modified xsi:type="dcterms:W3CDTF">2026-09-10T11:56:00Z</dcterms:modified>
</cp:coreProperties>
</file>