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5BB9" w14:textId="24076C32" w:rsidR="009D6055" w:rsidRPr="00002F47" w:rsidRDefault="009D6055" w:rsidP="009D6055">
      <w:pPr>
        <w:pStyle w:val="Standard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002F47">
        <w:rPr>
          <w:b/>
          <w:bCs/>
          <w:color w:val="000000" w:themeColor="text1"/>
        </w:rPr>
        <w:t>OBRAZLOŽENJE</w:t>
      </w:r>
    </w:p>
    <w:p w14:paraId="2C43B215" w14:textId="77777777" w:rsidR="009D6055" w:rsidRPr="00002F47" w:rsidRDefault="009D6055" w:rsidP="009D6055">
      <w:pPr>
        <w:jc w:val="center"/>
        <w:rPr>
          <w:b/>
          <w:bCs/>
          <w:color w:val="000000" w:themeColor="text1"/>
          <w:sz w:val="24"/>
          <w:szCs w:val="24"/>
        </w:rPr>
      </w:pPr>
      <w:r w:rsidRPr="00002F47">
        <w:rPr>
          <w:b/>
          <w:bCs/>
          <w:color w:val="000000" w:themeColor="text1"/>
          <w:sz w:val="24"/>
          <w:szCs w:val="24"/>
        </w:rPr>
        <w:t>PRIJEDLOGA ODLUKE  O PRIVREMENOJ ZABRANI</w:t>
      </w:r>
    </w:p>
    <w:p w14:paraId="3C139C5B" w14:textId="572BA7B0" w:rsidR="009D6055" w:rsidRPr="00002F47" w:rsidRDefault="009D6055" w:rsidP="009D6055">
      <w:pPr>
        <w:jc w:val="center"/>
        <w:rPr>
          <w:b/>
          <w:bCs/>
          <w:color w:val="000000" w:themeColor="text1"/>
          <w:sz w:val="24"/>
          <w:szCs w:val="24"/>
        </w:rPr>
      </w:pPr>
      <w:r w:rsidRPr="00002F47">
        <w:rPr>
          <w:b/>
          <w:bCs/>
          <w:color w:val="000000" w:themeColor="text1"/>
          <w:sz w:val="24"/>
          <w:szCs w:val="24"/>
        </w:rPr>
        <w:t>IZVOĐENJA RADOVA U 202</w:t>
      </w:r>
      <w:r w:rsidR="00851809">
        <w:rPr>
          <w:b/>
          <w:bCs/>
          <w:color w:val="000000" w:themeColor="text1"/>
          <w:sz w:val="24"/>
          <w:szCs w:val="24"/>
        </w:rPr>
        <w:t>7</w:t>
      </w:r>
      <w:r w:rsidRPr="00002F47">
        <w:rPr>
          <w:b/>
          <w:bCs/>
          <w:color w:val="000000" w:themeColor="text1"/>
          <w:sz w:val="24"/>
          <w:szCs w:val="24"/>
        </w:rPr>
        <w:t>. GODINI</w:t>
      </w:r>
    </w:p>
    <w:p w14:paraId="576228E6" w14:textId="77777777" w:rsidR="009D6055" w:rsidRPr="00002F47" w:rsidRDefault="009D6055" w:rsidP="009D6055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3D334F64" w14:textId="77777777" w:rsidR="00095C7B" w:rsidRDefault="00095C7B" w:rsidP="009D6055">
      <w:pPr>
        <w:rPr>
          <w:b/>
          <w:bCs/>
          <w:color w:val="000000" w:themeColor="text1"/>
          <w:sz w:val="24"/>
          <w:szCs w:val="24"/>
        </w:rPr>
      </w:pPr>
    </w:p>
    <w:p w14:paraId="6BC7D139" w14:textId="23F9B221" w:rsidR="009D6055" w:rsidRDefault="009D6055" w:rsidP="009D6055">
      <w:pPr>
        <w:rPr>
          <w:b/>
          <w:bCs/>
          <w:color w:val="000000" w:themeColor="text1"/>
          <w:sz w:val="24"/>
          <w:szCs w:val="24"/>
        </w:rPr>
      </w:pPr>
      <w:r w:rsidRPr="00002F47">
        <w:rPr>
          <w:b/>
          <w:bCs/>
          <w:color w:val="000000" w:themeColor="text1"/>
          <w:sz w:val="24"/>
          <w:szCs w:val="24"/>
        </w:rPr>
        <w:t>PRAVNA OSNOVA</w:t>
      </w:r>
    </w:p>
    <w:p w14:paraId="734B626A" w14:textId="77777777" w:rsidR="00095C7B" w:rsidRPr="00002F47" w:rsidRDefault="00095C7B" w:rsidP="009D6055">
      <w:pPr>
        <w:rPr>
          <w:b/>
          <w:bCs/>
          <w:color w:val="000000" w:themeColor="text1"/>
          <w:sz w:val="24"/>
          <w:szCs w:val="24"/>
        </w:rPr>
      </w:pPr>
    </w:p>
    <w:p w14:paraId="389DB82B" w14:textId="4B18D066" w:rsidR="009D6055" w:rsidRPr="008F4A9F" w:rsidRDefault="009D6055" w:rsidP="009D6055">
      <w:pPr>
        <w:jc w:val="both"/>
        <w:rPr>
          <w:color w:val="000000" w:themeColor="text1"/>
          <w:sz w:val="24"/>
          <w:szCs w:val="24"/>
          <w:lang w:val="pl-PL"/>
        </w:rPr>
      </w:pPr>
      <w:r w:rsidRPr="008F4A9F">
        <w:rPr>
          <w:color w:val="000000" w:themeColor="text1"/>
          <w:sz w:val="24"/>
          <w:szCs w:val="24"/>
        </w:rPr>
        <w:t>Pravna osnova za donošenje ove Odluke temelji se na Zakonu o gradnji („Narodne novine“ broj 155/25) koji je stupio na snagu 01.</w:t>
      </w:r>
      <w:r w:rsidR="00AC0289">
        <w:rPr>
          <w:color w:val="000000" w:themeColor="text1"/>
          <w:sz w:val="24"/>
          <w:szCs w:val="24"/>
        </w:rPr>
        <w:t xml:space="preserve"> siječnja </w:t>
      </w:r>
      <w:r w:rsidRPr="008F4A9F">
        <w:rPr>
          <w:color w:val="000000" w:themeColor="text1"/>
          <w:sz w:val="24"/>
          <w:szCs w:val="24"/>
        </w:rPr>
        <w:t>2026. godine, a koji u članku 90. stavku 1. propisuje da predstavničko tijelo jedinice lokalne samouprave</w:t>
      </w:r>
      <w:r w:rsidR="008F46CD">
        <w:rPr>
          <w:color w:val="000000" w:themeColor="text1"/>
          <w:sz w:val="24"/>
          <w:szCs w:val="24"/>
        </w:rPr>
        <w:t>,</w:t>
      </w:r>
      <w:r w:rsidRPr="008F4A9F">
        <w:rPr>
          <w:color w:val="000000" w:themeColor="text1"/>
          <w:sz w:val="24"/>
          <w:szCs w:val="24"/>
        </w:rPr>
        <w:t xml:space="preserve"> po prethodno pribavljenom mišljenju turističke zajednice općine odnosno grada, može odlukom za određene vrste građevina, na određenim područjima, odrediti razdoblje iduće kalendarske godine i vrijeme koje ne može biti dulje od 60 kalendarskih dana u kojemu se ne mogu izvoditi zemljani radovi i radovi na izgradnji konstrukcije građevine. </w:t>
      </w:r>
      <w:r w:rsidRPr="008F4A9F">
        <w:rPr>
          <w:color w:val="000000" w:themeColor="text1"/>
          <w:sz w:val="24"/>
          <w:szCs w:val="24"/>
          <w:lang w:val="pl-PL"/>
        </w:rPr>
        <w:t>Stavkom 2. istog članka Zakona propisano je da se odluka predstavničkog tijela ne odnosi na:</w:t>
      </w:r>
    </w:p>
    <w:p w14:paraId="15AF1C6B" w14:textId="77777777" w:rsidR="009D6055" w:rsidRPr="008F4A9F" w:rsidRDefault="009D6055" w:rsidP="009E1EFD">
      <w:pPr>
        <w:ind w:firstLine="708"/>
        <w:jc w:val="both"/>
        <w:rPr>
          <w:color w:val="000000" w:themeColor="text1"/>
          <w:sz w:val="24"/>
          <w:szCs w:val="24"/>
          <w:lang w:val="pl-PL"/>
        </w:rPr>
      </w:pPr>
      <w:r w:rsidRPr="008F4A9F">
        <w:rPr>
          <w:color w:val="000000" w:themeColor="text1"/>
          <w:sz w:val="24"/>
          <w:szCs w:val="24"/>
          <w:lang w:val="pl-PL"/>
        </w:rPr>
        <w:t>1. građevine, odnosno radove za čije je građenje, odnosno izvođenje utvrđen interes Republike Hrvatske,</w:t>
      </w:r>
    </w:p>
    <w:p w14:paraId="79E203B1" w14:textId="77777777" w:rsidR="009D6055" w:rsidRPr="008F4A9F" w:rsidRDefault="009D6055" w:rsidP="009E1EFD">
      <w:pPr>
        <w:ind w:firstLine="708"/>
        <w:jc w:val="both"/>
        <w:rPr>
          <w:color w:val="000000" w:themeColor="text1"/>
          <w:sz w:val="24"/>
          <w:szCs w:val="24"/>
          <w:lang w:val="pl-PL"/>
        </w:rPr>
      </w:pPr>
      <w:r w:rsidRPr="008F4A9F">
        <w:rPr>
          <w:color w:val="000000" w:themeColor="text1"/>
          <w:sz w:val="24"/>
          <w:szCs w:val="24"/>
          <w:lang w:val="pl-PL"/>
        </w:rPr>
        <w:t>2. uklanjanje građevina na temelju rješenja građevinske inspekcije ili odluke drugog tijela državne vlasti,</w:t>
      </w:r>
    </w:p>
    <w:p w14:paraId="6EB4A0CC" w14:textId="77777777" w:rsidR="009D6055" w:rsidRPr="008F4A9F" w:rsidRDefault="009D6055" w:rsidP="009E1EFD">
      <w:pPr>
        <w:ind w:firstLine="708"/>
        <w:jc w:val="both"/>
        <w:rPr>
          <w:b/>
          <w:bCs/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  <w:lang w:val="pl-PL"/>
        </w:rPr>
        <w:t>3. građenje građevina, odnosno izvođenje radova u godini u kojoj je odluka stupila na snagu.</w:t>
      </w:r>
    </w:p>
    <w:p w14:paraId="2289A9EC" w14:textId="77777777" w:rsidR="009D6055" w:rsidRPr="008F4A9F" w:rsidRDefault="009D6055" w:rsidP="009D6055">
      <w:pPr>
        <w:ind w:firstLine="720"/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 </w:t>
      </w:r>
    </w:p>
    <w:p w14:paraId="1648874C" w14:textId="77777777" w:rsidR="009D6055" w:rsidRDefault="009D6055" w:rsidP="009D6055">
      <w:pPr>
        <w:rPr>
          <w:b/>
          <w:bCs/>
          <w:color w:val="000000" w:themeColor="text1"/>
          <w:sz w:val="24"/>
          <w:szCs w:val="24"/>
        </w:rPr>
      </w:pPr>
      <w:r w:rsidRPr="008F4A9F">
        <w:rPr>
          <w:b/>
          <w:bCs/>
          <w:color w:val="000000" w:themeColor="text1"/>
          <w:sz w:val="24"/>
          <w:szCs w:val="24"/>
        </w:rPr>
        <w:t>ANALIZA STANJA</w:t>
      </w:r>
    </w:p>
    <w:p w14:paraId="07F0388F" w14:textId="77777777" w:rsidR="00095C7B" w:rsidRPr="008F4A9F" w:rsidRDefault="00095C7B" w:rsidP="009D6055">
      <w:pPr>
        <w:rPr>
          <w:b/>
          <w:bCs/>
          <w:color w:val="000000" w:themeColor="text1"/>
          <w:sz w:val="24"/>
          <w:szCs w:val="24"/>
        </w:rPr>
      </w:pPr>
    </w:p>
    <w:p w14:paraId="4AFF8A58" w14:textId="50222701" w:rsidR="009D6055" w:rsidRDefault="009D6055" w:rsidP="009D6055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Sukladno </w:t>
      </w:r>
      <w:r w:rsidR="008F46CD">
        <w:rPr>
          <w:color w:val="000000" w:themeColor="text1"/>
          <w:sz w:val="24"/>
          <w:szCs w:val="24"/>
        </w:rPr>
        <w:t>ranijem zakonskom propisu koji je bio na snazi do 31.</w:t>
      </w:r>
      <w:r w:rsidR="00582D56">
        <w:rPr>
          <w:color w:val="000000" w:themeColor="text1"/>
          <w:sz w:val="24"/>
          <w:szCs w:val="24"/>
        </w:rPr>
        <w:t xml:space="preserve"> </w:t>
      </w:r>
      <w:r w:rsidR="00AC0289">
        <w:rPr>
          <w:color w:val="000000" w:themeColor="text1"/>
          <w:sz w:val="24"/>
          <w:szCs w:val="24"/>
        </w:rPr>
        <w:t xml:space="preserve">prosinca </w:t>
      </w:r>
      <w:r w:rsidR="008F46CD">
        <w:rPr>
          <w:color w:val="000000" w:themeColor="text1"/>
          <w:sz w:val="24"/>
          <w:szCs w:val="24"/>
        </w:rPr>
        <w:t xml:space="preserve">2025. godine, tj. </w:t>
      </w:r>
      <w:r w:rsidRPr="008F4A9F">
        <w:rPr>
          <w:color w:val="000000" w:themeColor="text1"/>
          <w:sz w:val="24"/>
          <w:szCs w:val="24"/>
        </w:rPr>
        <w:t>Zakonu o gradnji („Narodne novine“ br. 153/13, 20/17, 39/19 i 125/19)</w:t>
      </w:r>
      <w:r w:rsidR="008F46CD">
        <w:rPr>
          <w:color w:val="000000" w:themeColor="text1"/>
          <w:sz w:val="24"/>
          <w:szCs w:val="24"/>
        </w:rPr>
        <w:t>,</w:t>
      </w:r>
      <w:r w:rsidRPr="008F4A9F">
        <w:rPr>
          <w:color w:val="000000" w:themeColor="text1"/>
          <w:sz w:val="24"/>
          <w:szCs w:val="24"/>
        </w:rPr>
        <w:t xml:space="preserve"> Grad Opatija je godinama </w:t>
      </w:r>
      <w:r w:rsidR="008F46CD">
        <w:rPr>
          <w:color w:val="000000" w:themeColor="text1"/>
          <w:sz w:val="24"/>
          <w:szCs w:val="24"/>
        </w:rPr>
        <w:t xml:space="preserve">unazad </w:t>
      </w:r>
      <w:r w:rsidRPr="008F4A9F">
        <w:rPr>
          <w:color w:val="000000" w:themeColor="text1"/>
          <w:sz w:val="24"/>
          <w:szCs w:val="24"/>
        </w:rPr>
        <w:t xml:space="preserve">donosio odluke o privremenoj zabrani izvođenja radova kojima su se određivala područja Grada Opatije te </w:t>
      </w:r>
      <w:r w:rsidR="008F46CD">
        <w:rPr>
          <w:color w:val="000000" w:themeColor="text1"/>
          <w:sz w:val="24"/>
          <w:szCs w:val="24"/>
        </w:rPr>
        <w:t xml:space="preserve">vremenska </w:t>
      </w:r>
      <w:r w:rsidRPr="008F4A9F">
        <w:rPr>
          <w:color w:val="000000" w:themeColor="text1"/>
          <w:sz w:val="24"/>
          <w:szCs w:val="24"/>
        </w:rPr>
        <w:t xml:space="preserve">razdoblja godine u kojima se nisu mogli izvoditi </w:t>
      </w:r>
      <w:r w:rsidR="008F46CD" w:rsidRPr="008F4A9F">
        <w:rPr>
          <w:color w:val="000000" w:themeColor="text1"/>
          <w:sz w:val="24"/>
          <w:szCs w:val="24"/>
        </w:rPr>
        <w:t>zemljani radovi i radovi na izgradnji konstrukcije građevine</w:t>
      </w:r>
      <w:r w:rsidR="008F46CD">
        <w:rPr>
          <w:color w:val="000000" w:themeColor="text1"/>
          <w:sz w:val="24"/>
          <w:szCs w:val="24"/>
        </w:rPr>
        <w:t xml:space="preserve">. Međutim raniji Zakon o gradnji nije propisivao najdulji vremenski period u kojem predstavničko tijelo jedinice lokalne samouprave može odrediti privremenu zabranu izvođenja </w:t>
      </w:r>
      <w:r w:rsidR="008F46CD" w:rsidRPr="008F4A9F">
        <w:rPr>
          <w:color w:val="000000" w:themeColor="text1"/>
          <w:sz w:val="24"/>
          <w:szCs w:val="24"/>
        </w:rPr>
        <w:t>zemljani</w:t>
      </w:r>
      <w:r w:rsidR="008F46CD">
        <w:rPr>
          <w:color w:val="000000" w:themeColor="text1"/>
          <w:sz w:val="24"/>
          <w:szCs w:val="24"/>
        </w:rPr>
        <w:t>h</w:t>
      </w:r>
      <w:r w:rsidR="008F46CD" w:rsidRPr="008F4A9F">
        <w:rPr>
          <w:color w:val="000000" w:themeColor="text1"/>
          <w:sz w:val="24"/>
          <w:szCs w:val="24"/>
        </w:rPr>
        <w:t xml:space="preserve"> radov</w:t>
      </w:r>
      <w:r w:rsidR="008F46CD">
        <w:rPr>
          <w:color w:val="000000" w:themeColor="text1"/>
          <w:sz w:val="24"/>
          <w:szCs w:val="24"/>
        </w:rPr>
        <w:t>a</w:t>
      </w:r>
      <w:r w:rsidR="008F46CD" w:rsidRPr="008F4A9F">
        <w:rPr>
          <w:color w:val="000000" w:themeColor="text1"/>
          <w:sz w:val="24"/>
          <w:szCs w:val="24"/>
        </w:rPr>
        <w:t xml:space="preserve"> i radov</w:t>
      </w:r>
      <w:r w:rsidR="008F46CD">
        <w:rPr>
          <w:color w:val="000000" w:themeColor="text1"/>
          <w:sz w:val="24"/>
          <w:szCs w:val="24"/>
        </w:rPr>
        <w:t>a</w:t>
      </w:r>
      <w:r w:rsidR="008F46CD" w:rsidRPr="008F4A9F">
        <w:rPr>
          <w:color w:val="000000" w:themeColor="text1"/>
          <w:sz w:val="24"/>
          <w:szCs w:val="24"/>
        </w:rPr>
        <w:t xml:space="preserve"> na izgradnji konstrukcije građevine</w:t>
      </w:r>
      <w:r w:rsidR="008F46CD">
        <w:rPr>
          <w:color w:val="000000" w:themeColor="text1"/>
          <w:sz w:val="24"/>
          <w:szCs w:val="24"/>
        </w:rPr>
        <w:t>. Novi Zakon o gradnji koji je stupio na snagu 01.</w:t>
      </w:r>
      <w:r w:rsidR="00AC0289">
        <w:rPr>
          <w:color w:val="000000" w:themeColor="text1"/>
          <w:sz w:val="24"/>
          <w:szCs w:val="24"/>
        </w:rPr>
        <w:t xml:space="preserve"> siječnja </w:t>
      </w:r>
      <w:r w:rsidR="008F46CD">
        <w:rPr>
          <w:color w:val="000000" w:themeColor="text1"/>
          <w:sz w:val="24"/>
          <w:szCs w:val="24"/>
        </w:rPr>
        <w:t xml:space="preserve">2026. godine kao novinu je </w:t>
      </w:r>
      <w:r w:rsidRPr="008F4A9F">
        <w:rPr>
          <w:color w:val="000000" w:themeColor="text1"/>
          <w:sz w:val="24"/>
          <w:szCs w:val="24"/>
        </w:rPr>
        <w:t xml:space="preserve">vremensko ograničenje od </w:t>
      </w:r>
      <w:r w:rsidR="008F46CD">
        <w:rPr>
          <w:color w:val="000000" w:themeColor="text1"/>
          <w:sz w:val="24"/>
          <w:szCs w:val="24"/>
        </w:rPr>
        <w:t xml:space="preserve">najviše </w:t>
      </w:r>
      <w:r w:rsidRPr="008F4A9F">
        <w:rPr>
          <w:color w:val="000000" w:themeColor="text1"/>
          <w:sz w:val="24"/>
          <w:szCs w:val="24"/>
        </w:rPr>
        <w:t xml:space="preserve">60 </w:t>
      </w:r>
      <w:r w:rsidR="008F46CD">
        <w:rPr>
          <w:color w:val="000000" w:themeColor="text1"/>
          <w:sz w:val="24"/>
          <w:szCs w:val="24"/>
        </w:rPr>
        <w:t xml:space="preserve">kalendarskih </w:t>
      </w:r>
      <w:r w:rsidRPr="008F4A9F">
        <w:rPr>
          <w:color w:val="000000" w:themeColor="text1"/>
          <w:sz w:val="24"/>
          <w:szCs w:val="24"/>
        </w:rPr>
        <w:t xml:space="preserve">dana </w:t>
      </w:r>
      <w:r w:rsidR="008F46CD">
        <w:rPr>
          <w:color w:val="000000" w:themeColor="text1"/>
          <w:sz w:val="24"/>
          <w:szCs w:val="24"/>
        </w:rPr>
        <w:t xml:space="preserve">u godini u kojem se može propisati privremena zabrana izvođenja </w:t>
      </w:r>
      <w:r w:rsidR="008F46CD" w:rsidRPr="008F4A9F">
        <w:rPr>
          <w:color w:val="000000" w:themeColor="text1"/>
          <w:sz w:val="24"/>
          <w:szCs w:val="24"/>
        </w:rPr>
        <w:t>zemljani</w:t>
      </w:r>
      <w:r w:rsidR="008F46CD">
        <w:rPr>
          <w:color w:val="000000" w:themeColor="text1"/>
          <w:sz w:val="24"/>
          <w:szCs w:val="24"/>
        </w:rPr>
        <w:t>h</w:t>
      </w:r>
      <w:r w:rsidR="008F46CD" w:rsidRPr="008F4A9F">
        <w:rPr>
          <w:color w:val="000000" w:themeColor="text1"/>
          <w:sz w:val="24"/>
          <w:szCs w:val="24"/>
        </w:rPr>
        <w:t xml:space="preserve"> radov</w:t>
      </w:r>
      <w:r w:rsidR="008F46CD">
        <w:rPr>
          <w:color w:val="000000" w:themeColor="text1"/>
          <w:sz w:val="24"/>
          <w:szCs w:val="24"/>
        </w:rPr>
        <w:t>a</w:t>
      </w:r>
      <w:r w:rsidR="008F46CD" w:rsidRPr="008F4A9F">
        <w:rPr>
          <w:color w:val="000000" w:themeColor="text1"/>
          <w:sz w:val="24"/>
          <w:szCs w:val="24"/>
        </w:rPr>
        <w:t xml:space="preserve"> i radov</w:t>
      </w:r>
      <w:r w:rsidR="008F46CD">
        <w:rPr>
          <w:color w:val="000000" w:themeColor="text1"/>
          <w:sz w:val="24"/>
          <w:szCs w:val="24"/>
        </w:rPr>
        <w:t>a</w:t>
      </w:r>
      <w:r w:rsidR="008F46CD" w:rsidRPr="008F4A9F">
        <w:rPr>
          <w:color w:val="000000" w:themeColor="text1"/>
          <w:sz w:val="24"/>
          <w:szCs w:val="24"/>
        </w:rPr>
        <w:t xml:space="preserve"> na izgradnji konstrukcije građevine</w:t>
      </w:r>
      <w:r w:rsidRPr="008F4A9F">
        <w:rPr>
          <w:color w:val="000000" w:themeColor="text1"/>
          <w:sz w:val="24"/>
          <w:szCs w:val="24"/>
        </w:rPr>
        <w:t>.</w:t>
      </w:r>
    </w:p>
    <w:p w14:paraId="3E4E3435" w14:textId="77777777" w:rsidR="008F46CD" w:rsidRDefault="008F46CD" w:rsidP="009D6055">
      <w:pPr>
        <w:jc w:val="both"/>
        <w:rPr>
          <w:color w:val="000000" w:themeColor="text1"/>
          <w:sz w:val="24"/>
          <w:szCs w:val="24"/>
        </w:rPr>
      </w:pPr>
    </w:p>
    <w:p w14:paraId="7D4E4915" w14:textId="5A990BCC" w:rsidR="008F46CD" w:rsidRPr="008F4A9F" w:rsidRDefault="008F46CD" w:rsidP="009D605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Posebno se napominje kako Zakon o gradnji nikada nije propisivao opću mogućnost </w:t>
      </w:r>
      <w:r w:rsidR="00BE7F3C">
        <w:rPr>
          <w:color w:val="000000" w:themeColor="text1"/>
          <w:sz w:val="24"/>
          <w:szCs w:val="24"/>
        </w:rPr>
        <w:t xml:space="preserve">privremene </w:t>
      </w:r>
      <w:r>
        <w:rPr>
          <w:color w:val="000000" w:themeColor="text1"/>
          <w:sz w:val="24"/>
          <w:szCs w:val="24"/>
        </w:rPr>
        <w:t xml:space="preserve">zabrane izvođenja </w:t>
      </w:r>
      <w:r w:rsidR="00BE7F3C">
        <w:rPr>
          <w:color w:val="000000" w:themeColor="text1"/>
          <w:sz w:val="24"/>
          <w:szCs w:val="24"/>
        </w:rPr>
        <w:t xml:space="preserve">svih </w:t>
      </w:r>
      <w:r>
        <w:rPr>
          <w:color w:val="000000" w:themeColor="text1"/>
          <w:sz w:val="24"/>
          <w:szCs w:val="24"/>
        </w:rPr>
        <w:t>građevinskih radova</w:t>
      </w:r>
      <w:r w:rsidR="00BE7F3C">
        <w:rPr>
          <w:color w:val="000000" w:themeColor="text1"/>
          <w:sz w:val="24"/>
          <w:szCs w:val="24"/>
        </w:rPr>
        <w:t xml:space="preserve"> već se privremeno moglo zabraniti samo određenu vrstu građevinskih radova i to </w:t>
      </w:r>
      <w:r w:rsidR="00BE7F3C" w:rsidRPr="008F4A9F">
        <w:rPr>
          <w:color w:val="000000" w:themeColor="text1"/>
          <w:sz w:val="24"/>
          <w:szCs w:val="24"/>
        </w:rPr>
        <w:t>zemljan</w:t>
      </w:r>
      <w:r w:rsidR="00BE7F3C">
        <w:rPr>
          <w:color w:val="000000" w:themeColor="text1"/>
          <w:sz w:val="24"/>
          <w:szCs w:val="24"/>
        </w:rPr>
        <w:t>e</w:t>
      </w:r>
      <w:r w:rsidR="00BE7F3C" w:rsidRPr="008F4A9F">
        <w:rPr>
          <w:color w:val="000000" w:themeColor="text1"/>
          <w:sz w:val="24"/>
          <w:szCs w:val="24"/>
        </w:rPr>
        <w:t xml:space="preserve"> radov</w:t>
      </w:r>
      <w:r w:rsidR="00BE7F3C">
        <w:rPr>
          <w:color w:val="000000" w:themeColor="text1"/>
          <w:sz w:val="24"/>
          <w:szCs w:val="24"/>
        </w:rPr>
        <w:t>e</w:t>
      </w:r>
      <w:r w:rsidR="00BE7F3C" w:rsidRPr="008F4A9F">
        <w:rPr>
          <w:color w:val="000000" w:themeColor="text1"/>
          <w:sz w:val="24"/>
          <w:szCs w:val="24"/>
        </w:rPr>
        <w:t xml:space="preserve"> i radov</w:t>
      </w:r>
      <w:r w:rsidR="00BE7F3C">
        <w:rPr>
          <w:color w:val="000000" w:themeColor="text1"/>
          <w:sz w:val="24"/>
          <w:szCs w:val="24"/>
        </w:rPr>
        <w:t>e</w:t>
      </w:r>
      <w:r w:rsidR="00BE7F3C" w:rsidRPr="008F4A9F">
        <w:rPr>
          <w:color w:val="000000" w:themeColor="text1"/>
          <w:sz w:val="24"/>
          <w:szCs w:val="24"/>
        </w:rPr>
        <w:t xml:space="preserve"> na izgradnji konstrukcije građevine</w:t>
      </w:r>
      <w:r w:rsidR="00BE7F3C">
        <w:rPr>
          <w:color w:val="000000" w:themeColor="text1"/>
          <w:sz w:val="24"/>
          <w:szCs w:val="24"/>
        </w:rPr>
        <w:t xml:space="preserve">, neovisno o </w:t>
      </w:r>
      <w:proofErr w:type="spellStart"/>
      <w:r w:rsidR="00BE7F3C">
        <w:rPr>
          <w:color w:val="000000" w:themeColor="text1"/>
          <w:sz w:val="24"/>
          <w:szCs w:val="24"/>
        </w:rPr>
        <w:t>imisijama</w:t>
      </w:r>
      <w:proofErr w:type="spellEnd"/>
      <w:r w:rsidR="00BE7F3C">
        <w:rPr>
          <w:color w:val="000000" w:themeColor="text1"/>
          <w:sz w:val="24"/>
          <w:szCs w:val="24"/>
        </w:rPr>
        <w:t xml:space="preserve"> primjerice zvuka, prašine, neugodnih mirisa ili dr.</w:t>
      </w:r>
    </w:p>
    <w:p w14:paraId="486B28F6" w14:textId="77777777" w:rsidR="009D6055" w:rsidRPr="008F4A9F" w:rsidRDefault="009D6055" w:rsidP="009D6055">
      <w:pPr>
        <w:ind w:firstLine="720"/>
        <w:jc w:val="both"/>
        <w:rPr>
          <w:color w:val="000000" w:themeColor="text1"/>
          <w:sz w:val="24"/>
          <w:szCs w:val="24"/>
        </w:rPr>
      </w:pPr>
    </w:p>
    <w:p w14:paraId="74064CEA" w14:textId="12E8FD94" w:rsidR="00851809" w:rsidRPr="008F4A9F" w:rsidRDefault="009D6055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Sukladno </w:t>
      </w:r>
      <w:r w:rsidR="0024277C">
        <w:rPr>
          <w:color w:val="000000" w:themeColor="text1"/>
          <w:sz w:val="24"/>
          <w:szCs w:val="24"/>
        </w:rPr>
        <w:t xml:space="preserve">prethodno </w:t>
      </w:r>
      <w:r w:rsidRPr="008F4A9F">
        <w:rPr>
          <w:color w:val="000000" w:themeColor="text1"/>
          <w:sz w:val="24"/>
          <w:szCs w:val="24"/>
        </w:rPr>
        <w:t xml:space="preserve">navedenom, trenutno važećom Odlukom o privremenoj zabrani izvođenja radova u 2026. godini („Službene novine Grada Opatije“ br. 15/25) </w:t>
      </w:r>
      <w:r w:rsidR="00851809" w:rsidRPr="008F4A9F">
        <w:rPr>
          <w:color w:val="000000" w:themeColor="text1"/>
          <w:sz w:val="24"/>
          <w:szCs w:val="24"/>
        </w:rPr>
        <w:t xml:space="preserve">građevinski radovi koji se odnose na zemljane radove i izgradnju konstrukcije individualnih stambenih građevina (samostojeće, dvojne i ugrađene), višestambenih građevina, stambeno poslovnih građevina, poslovno stambenih građevina, poslovnih građevina, ugostiteljsko turističkih građevina i jednostavnih građevina, privremeno se u 2026. godini ne smiju izvoditi na području sljedećih naselja i u sljedećim </w:t>
      </w:r>
      <w:r w:rsidR="0024277C">
        <w:rPr>
          <w:color w:val="000000" w:themeColor="text1"/>
          <w:sz w:val="24"/>
          <w:szCs w:val="24"/>
        </w:rPr>
        <w:t>vremenskim razdobljima</w:t>
      </w:r>
      <w:r w:rsidR="00851809" w:rsidRPr="008F4A9F">
        <w:rPr>
          <w:color w:val="000000" w:themeColor="text1"/>
          <w:sz w:val="24"/>
          <w:szCs w:val="24"/>
        </w:rPr>
        <w:t>:</w:t>
      </w:r>
    </w:p>
    <w:p w14:paraId="30C1AF62" w14:textId="77777777" w:rsidR="00851809" w:rsidRPr="008F4A9F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- Opatija, Ičići, Ika, Pobri i </w:t>
      </w:r>
      <w:proofErr w:type="spellStart"/>
      <w:r w:rsidRPr="008F4A9F">
        <w:rPr>
          <w:color w:val="000000" w:themeColor="text1"/>
          <w:sz w:val="24"/>
          <w:szCs w:val="24"/>
        </w:rPr>
        <w:t>Oprič</w:t>
      </w:r>
      <w:proofErr w:type="spellEnd"/>
      <w:r w:rsidRPr="008F4A9F">
        <w:rPr>
          <w:color w:val="000000" w:themeColor="text1"/>
          <w:sz w:val="24"/>
          <w:szCs w:val="24"/>
        </w:rPr>
        <w:t xml:space="preserve"> - u razdoblju od 1. lipnja do 1. listopada,</w:t>
      </w:r>
    </w:p>
    <w:p w14:paraId="11721E8B" w14:textId="77777777" w:rsidR="00851809" w:rsidRPr="008F4A9F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- </w:t>
      </w:r>
      <w:proofErr w:type="spellStart"/>
      <w:r w:rsidRPr="008F4A9F">
        <w:rPr>
          <w:color w:val="000000" w:themeColor="text1"/>
          <w:sz w:val="24"/>
          <w:szCs w:val="24"/>
        </w:rPr>
        <w:t>Dobreć</w:t>
      </w:r>
      <w:proofErr w:type="spellEnd"/>
      <w:r w:rsidRPr="008F4A9F">
        <w:rPr>
          <w:color w:val="000000" w:themeColor="text1"/>
          <w:sz w:val="24"/>
          <w:szCs w:val="24"/>
        </w:rPr>
        <w:t xml:space="preserve"> i Poljane – u razdoblju od 15. lipnja do 15. rujna. </w:t>
      </w:r>
    </w:p>
    <w:p w14:paraId="620A691A" w14:textId="7275A6A9" w:rsidR="00851809" w:rsidRPr="008F4A9F" w:rsidRDefault="0090445A" w:rsidP="0085180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Također je </w:t>
      </w:r>
      <w:r w:rsidRPr="008F4A9F">
        <w:rPr>
          <w:color w:val="000000" w:themeColor="text1"/>
          <w:sz w:val="24"/>
          <w:szCs w:val="24"/>
        </w:rPr>
        <w:t xml:space="preserve">trenutno važećom Odlukom o privremenoj zabrani izvođenja radova u 2026. godini </w:t>
      </w:r>
      <w:r>
        <w:rPr>
          <w:color w:val="000000" w:themeColor="text1"/>
          <w:sz w:val="24"/>
          <w:szCs w:val="24"/>
        </w:rPr>
        <w:t>regulirano kako se prethodno nabrojani g</w:t>
      </w:r>
      <w:r w:rsidR="00851809" w:rsidRPr="008F4A9F">
        <w:rPr>
          <w:color w:val="000000" w:themeColor="text1"/>
          <w:sz w:val="24"/>
          <w:szCs w:val="24"/>
        </w:rPr>
        <w:t xml:space="preserve">rađevinski radovi privremeno ne smiju izvoditi na području svih naselja Grada Opatije u sljedećim </w:t>
      </w:r>
      <w:r>
        <w:rPr>
          <w:color w:val="000000" w:themeColor="text1"/>
          <w:sz w:val="24"/>
          <w:szCs w:val="24"/>
        </w:rPr>
        <w:t>vremenskim razdobljima</w:t>
      </w:r>
      <w:r w:rsidR="00851809" w:rsidRPr="008F4A9F">
        <w:rPr>
          <w:color w:val="000000" w:themeColor="text1"/>
          <w:sz w:val="24"/>
          <w:szCs w:val="24"/>
        </w:rPr>
        <w:t>:</w:t>
      </w:r>
    </w:p>
    <w:p w14:paraId="446EE389" w14:textId="77777777" w:rsidR="00851809" w:rsidRPr="008F4A9F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- u dane blagdana i neradnih dana koji su propisani zakonom kojim se uređuju blagdani i neradni dani u Republici Hrvatskoj, 24. prosinca, na Veliki petak i na Veliku subotu, </w:t>
      </w:r>
    </w:p>
    <w:p w14:paraId="6D1BD77B" w14:textId="77777777" w:rsidR="00851809" w:rsidRPr="008F4A9F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- tijekom cijele godine od ponedjeljka do petka u vremenu od 00.00 sati do 08.00 sati te od 19.00 sati do 24.00 sata, subotama od 00.00 sati do 08.00 sati te od 16.00 sati do 24.00 sata, </w:t>
      </w:r>
    </w:p>
    <w:p w14:paraId="60268C48" w14:textId="77777777" w:rsidR="00851809" w:rsidRPr="008F4A9F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- subotama u mjesecu prosincu od 00.00 sati do 24.00 sata </w:t>
      </w:r>
    </w:p>
    <w:p w14:paraId="41E09713" w14:textId="77777777" w:rsidR="00851809" w:rsidRDefault="00851809" w:rsidP="00851809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>- tijekom cijele godine nedjeljama od 00.00 sati do 24.00 sata.</w:t>
      </w:r>
    </w:p>
    <w:p w14:paraId="6E8C7208" w14:textId="3776090D" w:rsidR="00851809" w:rsidRPr="008F4A9F" w:rsidRDefault="000C4D58" w:rsidP="00851809">
      <w:pPr>
        <w:jc w:val="both"/>
        <w:rPr>
          <w:color w:val="000000" w:themeColor="text1"/>
          <w:sz w:val="24"/>
          <w:szCs w:val="24"/>
        </w:rPr>
      </w:pPr>
      <w:r w:rsidRPr="0047095E">
        <w:rPr>
          <w:color w:val="000000" w:themeColor="text1"/>
          <w:sz w:val="24"/>
          <w:szCs w:val="24"/>
        </w:rPr>
        <w:t xml:space="preserve">Sukladno trenutno važećoj Odluci, nije bila regulirana zabrana izvođenja zemljanih radova i izgradnje konstrukcije za građevine javne i društvene namjene, komunalne infrastrukture, površina javne namjene, športsko rekreacijske građevine i druge građevine od javnog interesa. </w:t>
      </w:r>
      <w:r w:rsidR="00851809" w:rsidRPr="008F4A9F">
        <w:rPr>
          <w:color w:val="000000" w:themeColor="text1"/>
          <w:sz w:val="24"/>
          <w:szCs w:val="24"/>
        </w:rPr>
        <w:t>Nadalje, trenutno važećom Odlukom određeno je kako se privremena zabrana izvođenja radova ne odnosi na radove na hitnim intervencijama radi otklanjanja kvarova, sanacije ili druge uspostave funkcionalnosti komunalne i druge javne infrastrukture koje izvode komunalna društva Grada Opatije odnosno javna trgovačka društva i druge pravne osobe čiji je osnivač Primorsko-goranska županija i Republika Hrvatska ili se radi o infrastrukturi koja je nužna za redovne životne potrebe stanovništva, pod uvjetom da su izvođači radova o potrebi izvođenja radova radi hitnih intervencija prethodno obavijestili Grad Opatiju.</w:t>
      </w:r>
    </w:p>
    <w:p w14:paraId="70C8E76D" w14:textId="1CFF8489" w:rsidR="00851809" w:rsidRDefault="00851809" w:rsidP="00851809">
      <w:pPr>
        <w:jc w:val="both"/>
        <w:rPr>
          <w:color w:val="000000" w:themeColor="text1"/>
          <w:sz w:val="24"/>
          <w:szCs w:val="24"/>
        </w:rPr>
      </w:pPr>
    </w:p>
    <w:p w14:paraId="3A2337E4" w14:textId="0588C508" w:rsidR="00563673" w:rsidRDefault="00563673" w:rsidP="0085180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Obzirom je u međuvremenu stupio na snagu novi Zakon o gradnji </w:t>
      </w:r>
      <w:r w:rsidRPr="008F4A9F">
        <w:rPr>
          <w:color w:val="000000" w:themeColor="text1"/>
          <w:sz w:val="24"/>
          <w:szCs w:val="24"/>
        </w:rPr>
        <w:t>(„Narodne novine“ broj 155/25)</w:t>
      </w:r>
      <w:r>
        <w:rPr>
          <w:color w:val="000000" w:themeColor="text1"/>
          <w:sz w:val="24"/>
          <w:szCs w:val="24"/>
        </w:rPr>
        <w:t xml:space="preserve"> to je nastala i potreba da se ovaj Prijedlog uskladi s novom zakonskom regulativom.</w:t>
      </w:r>
    </w:p>
    <w:p w14:paraId="21F1ED5E" w14:textId="77777777" w:rsidR="00563673" w:rsidRPr="008F4A9F" w:rsidRDefault="00563673" w:rsidP="00851809">
      <w:pPr>
        <w:jc w:val="both"/>
        <w:rPr>
          <w:color w:val="000000" w:themeColor="text1"/>
          <w:sz w:val="24"/>
          <w:szCs w:val="24"/>
        </w:rPr>
      </w:pPr>
    </w:p>
    <w:p w14:paraId="14E47671" w14:textId="7B0E5B13" w:rsidR="009D6055" w:rsidRDefault="009D6055" w:rsidP="00851809">
      <w:pPr>
        <w:jc w:val="both"/>
        <w:rPr>
          <w:b/>
          <w:bCs/>
          <w:color w:val="000000" w:themeColor="text1"/>
          <w:sz w:val="24"/>
          <w:szCs w:val="24"/>
        </w:rPr>
      </w:pPr>
      <w:r w:rsidRPr="008F4A9F">
        <w:rPr>
          <w:b/>
          <w:bCs/>
          <w:color w:val="000000" w:themeColor="text1"/>
          <w:sz w:val="24"/>
          <w:szCs w:val="24"/>
        </w:rPr>
        <w:t>OBRAZLOŽENJE PRIJEDLOGA</w:t>
      </w:r>
    </w:p>
    <w:p w14:paraId="666B249A" w14:textId="77777777" w:rsidR="00095C7B" w:rsidRPr="008F4A9F" w:rsidRDefault="00095C7B" w:rsidP="00851809">
      <w:pPr>
        <w:jc w:val="both"/>
        <w:rPr>
          <w:b/>
          <w:bCs/>
          <w:color w:val="000000" w:themeColor="text1"/>
          <w:sz w:val="24"/>
          <w:szCs w:val="24"/>
        </w:rPr>
      </w:pPr>
    </w:p>
    <w:p w14:paraId="42F2B7C2" w14:textId="3C4F998B" w:rsidR="004F3237" w:rsidRDefault="00563673" w:rsidP="009D605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Ovaj </w:t>
      </w:r>
      <w:r w:rsidR="009D6055" w:rsidRPr="008F4A9F">
        <w:rPr>
          <w:color w:val="000000" w:themeColor="text1"/>
          <w:sz w:val="24"/>
          <w:szCs w:val="24"/>
        </w:rPr>
        <w:t>Prijedlog</w:t>
      </w:r>
      <w:r w:rsidR="00C60740" w:rsidRPr="008F4A9F">
        <w:rPr>
          <w:color w:val="000000" w:themeColor="text1"/>
          <w:sz w:val="24"/>
          <w:szCs w:val="24"/>
        </w:rPr>
        <w:t xml:space="preserve"> usklađen je s novim </w:t>
      </w:r>
      <w:r w:rsidR="007C1BD0">
        <w:rPr>
          <w:color w:val="000000" w:themeColor="text1"/>
          <w:sz w:val="24"/>
          <w:szCs w:val="24"/>
        </w:rPr>
        <w:t>zakonskim</w:t>
      </w:r>
      <w:r w:rsidR="00C60740" w:rsidRPr="008F4A9F">
        <w:rPr>
          <w:color w:val="000000" w:themeColor="text1"/>
          <w:sz w:val="24"/>
          <w:szCs w:val="24"/>
        </w:rPr>
        <w:t xml:space="preserve"> </w:t>
      </w:r>
      <w:r w:rsidR="009D6055" w:rsidRPr="008F4A9F">
        <w:rPr>
          <w:color w:val="000000" w:themeColor="text1"/>
          <w:sz w:val="24"/>
          <w:szCs w:val="24"/>
        </w:rPr>
        <w:t>ograničenje</w:t>
      </w:r>
      <w:r w:rsidR="00C60740" w:rsidRPr="008F4A9F">
        <w:rPr>
          <w:color w:val="000000" w:themeColor="text1"/>
          <w:sz w:val="24"/>
          <w:szCs w:val="24"/>
        </w:rPr>
        <w:t>m</w:t>
      </w:r>
      <w:r w:rsidR="009D6055" w:rsidRPr="008F4A9F">
        <w:rPr>
          <w:color w:val="000000" w:themeColor="text1"/>
          <w:sz w:val="24"/>
          <w:szCs w:val="24"/>
        </w:rPr>
        <w:t xml:space="preserve"> u vidu </w:t>
      </w:r>
      <w:r>
        <w:rPr>
          <w:color w:val="000000" w:themeColor="text1"/>
          <w:sz w:val="24"/>
          <w:szCs w:val="24"/>
        </w:rPr>
        <w:t xml:space="preserve">najveće </w:t>
      </w:r>
      <w:r w:rsidR="009D6055" w:rsidRPr="008F4A9F">
        <w:rPr>
          <w:color w:val="000000" w:themeColor="text1"/>
          <w:sz w:val="24"/>
          <w:szCs w:val="24"/>
        </w:rPr>
        <w:t xml:space="preserve">duljine trajanja privremene zabrane izvođenja </w:t>
      </w:r>
      <w:r w:rsidR="004F3237" w:rsidRPr="004F3237">
        <w:rPr>
          <w:color w:val="000000" w:themeColor="text1"/>
          <w:sz w:val="24"/>
          <w:szCs w:val="24"/>
        </w:rPr>
        <w:t>zemljan</w:t>
      </w:r>
      <w:r w:rsidR="004F3237">
        <w:rPr>
          <w:color w:val="000000" w:themeColor="text1"/>
          <w:sz w:val="24"/>
          <w:szCs w:val="24"/>
        </w:rPr>
        <w:t>ih</w:t>
      </w:r>
      <w:r w:rsidR="004F3237" w:rsidRPr="004F3237">
        <w:rPr>
          <w:color w:val="000000" w:themeColor="text1"/>
          <w:sz w:val="24"/>
          <w:szCs w:val="24"/>
        </w:rPr>
        <w:t xml:space="preserve"> radov</w:t>
      </w:r>
      <w:r w:rsidR="004F3237">
        <w:rPr>
          <w:color w:val="000000" w:themeColor="text1"/>
          <w:sz w:val="24"/>
          <w:szCs w:val="24"/>
        </w:rPr>
        <w:t>a</w:t>
      </w:r>
      <w:r w:rsidR="004F3237" w:rsidRPr="004F3237">
        <w:rPr>
          <w:color w:val="000000" w:themeColor="text1"/>
          <w:sz w:val="24"/>
          <w:szCs w:val="24"/>
        </w:rPr>
        <w:t xml:space="preserve"> i radov</w:t>
      </w:r>
      <w:r w:rsidR="004F3237">
        <w:rPr>
          <w:color w:val="000000" w:themeColor="text1"/>
          <w:sz w:val="24"/>
          <w:szCs w:val="24"/>
        </w:rPr>
        <w:t>a</w:t>
      </w:r>
      <w:r w:rsidR="004F3237" w:rsidRPr="004F3237">
        <w:rPr>
          <w:color w:val="000000" w:themeColor="text1"/>
          <w:sz w:val="24"/>
          <w:szCs w:val="24"/>
        </w:rPr>
        <w:t xml:space="preserve"> na izgradnji konstrukcije građevine</w:t>
      </w:r>
      <w:r w:rsidR="009D6055" w:rsidRPr="008F4A9F">
        <w:rPr>
          <w:color w:val="000000" w:themeColor="text1"/>
          <w:sz w:val="24"/>
          <w:szCs w:val="24"/>
        </w:rPr>
        <w:t xml:space="preserve"> </w:t>
      </w:r>
      <w:r w:rsidR="004F3237">
        <w:rPr>
          <w:color w:val="000000" w:themeColor="text1"/>
          <w:sz w:val="24"/>
          <w:szCs w:val="24"/>
        </w:rPr>
        <w:t xml:space="preserve">do </w:t>
      </w:r>
      <w:r w:rsidR="009D6055" w:rsidRPr="008F4A9F">
        <w:rPr>
          <w:color w:val="000000" w:themeColor="text1"/>
          <w:sz w:val="24"/>
          <w:szCs w:val="24"/>
        </w:rPr>
        <w:t xml:space="preserve">60 </w:t>
      </w:r>
      <w:r w:rsidR="004F3237">
        <w:rPr>
          <w:color w:val="000000" w:themeColor="text1"/>
          <w:sz w:val="24"/>
          <w:szCs w:val="24"/>
        </w:rPr>
        <w:t xml:space="preserve">kalendarskih </w:t>
      </w:r>
      <w:r w:rsidR="009D6055" w:rsidRPr="008F4A9F">
        <w:rPr>
          <w:color w:val="000000" w:themeColor="text1"/>
          <w:sz w:val="24"/>
          <w:szCs w:val="24"/>
        </w:rPr>
        <w:t xml:space="preserve">dana. </w:t>
      </w:r>
      <w:r w:rsidR="007C1BD0">
        <w:rPr>
          <w:color w:val="000000" w:themeColor="text1"/>
          <w:sz w:val="24"/>
          <w:szCs w:val="24"/>
        </w:rPr>
        <w:t>Stoga, iako</w:t>
      </w:r>
      <w:r w:rsidR="007C1BD0" w:rsidRPr="008F4A9F">
        <w:rPr>
          <w:color w:val="000000" w:themeColor="text1"/>
          <w:sz w:val="24"/>
          <w:szCs w:val="24"/>
        </w:rPr>
        <w:t xml:space="preserve"> </w:t>
      </w:r>
      <w:r w:rsidR="007C1BD0">
        <w:rPr>
          <w:color w:val="000000" w:themeColor="text1"/>
          <w:sz w:val="24"/>
          <w:szCs w:val="24"/>
        </w:rPr>
        <w:t>se u Gradu Opatiji teži</w:t>
      </w:r>
      <w:r w:rsidR="007C1BD0" w:rsidRPr="008F4A9F">
        <w:rPr>
          <w:color w:val="000000" w:themeColor="text1"/>
          <w:sz w:val="24"/>
          <w:szCs w:val="24"/>
        </w:rPr>
        <w:t xml:space="preserve"> ka cjelogodišnjem turizmu te turistička sezona na području Grada Opatije </w:t>
      </w:r>
      <w:r w:rsidR="007C1BD0">
        <w:rPr>
          <w:color w:val="000000" w:themeColor="text1"/>
          <w:sz w:val="24"/>
          <w:szCs w:val="24"/>
        </w:rPr>
        <w:t>traje dulje od 60 kalendarskih dana</w:t>
      </w:r>
      <w:r w:rsidR="007C1BD0" w:rsidRPr="008F4A9F">
        <w:rPr>
          <w:color w:val="000000" w:themeColor="text1"/>
          <w:sz w:val="24"/>
          <w:szCs w:val="24"/>
        </w:rPr>
        <w:t xml:space="preserve">, uzimajući u obzir </w:t>
      </w:r>
      <w:r w:rsidR="007C1BD0">
        <w:rPr>
          <w:color w:val="000000" w:themeColor="text1"/>
          <w:sz w:val="24"/>
          <w:szCs w:val="24"/>
        </w:rPr>
        <w:t>novo zakonsko</w:t>
      </w:r>
      <w:r w:rsidR="007C1BD0" w:rsidRPr="008F4A9F">
        <w:rPr>
          <w:color w:val="000000" w:themeColor="text1"/>
          <w:sz w:val="24"/>
          <w:szCs w:val="24"/>
        </w:rPr>
        <w:t xml:space="preserve"> ograničenje</w:t>
      </w:r>
      <w:r w:rsidR="007C1BD0">
        <w:rPr>
          <w:color w:val="000000" w:themeColor="text1"/>
          <w:sz w:val="24"/>
          <w:szCs w:val="24"/>
        </w:rPr>
        <w:t xml:space="preserve">, kao period privremene zabrane izvođenja </w:t>
      </w:r>
      <w:r w:rsidR="007C1BD0" w:rsidRPr="008F4A9F">
        <w:rPr>
          <w:color w:val="000000" w:themeColor="text1"/>
          <w:sz w:val="24"/>
          <w:szCs w:val="24"/>
        </w:rPr>
        <w:t>zemljan</w:t>
      </w:r>
      <w:r w:rsidR="007C1BD0">
        <w:rPr>
          <w:color w:val="000000" w:themeColor="text1"/>
          <w:sz w:val="24"/>
          <w:szCs w:val="24"/>
        </w:rPr>
        <w:t>e</w:t>
      </w:r>
      <w:r w:rsidR="007C1BD0" w:rsidRPr="008F4A9F">
        <w:rPr>
          <w:color w:val="000000" w:themeColor="text1"/>
          <w:sz w:val="24"/>
          <w:szCs w:val="24"/>
        </w:rPr>
        <w:t xml:space="preserve"> radov</w:t>
      </w:r>
      <w:r w:rsidR="007C1BD0">
        <w:rPr>
          <w:color w:val="000000" w:themeColor="text1"/>
          <w:sz w:val="24"/>
          <w:szCs w:val="24"/>
        </w:rPr>
        <w:t>e</w:t>
      </w:r>
      <w:r w:rsidR="007C1BD0" w:rsidRPr="008F4A9F">
        <w:rPr>
          <w:color w:val="000000" w:themeColor="text1"/>
          <w:sz w:val="24"/>
          <w:szCs w:val="24"/>
        </w:rPr>
        <w:t xml:space="preserve"> i radov</w:t>
      </w:r>
      <w:r w:rsidR="007C1BD0">
        <w:rPr>
          <w:color w:val="000000" w:themeColor="text1"/>
          <w:sz w:val="24"/>
          <w:szCs w:val="24"/>
        </w:rPr>
        <w:t>e</w:t>
      </w:r>
      <w:r w:rsidR="007C1BD0" w:rsidRPr="008F4A9F">
        <w:rPr>
          <w:color w:val="000000" w:themeColor="text1"/>
          <w:sz w:val="24"/>
          <w:szCs w:val="24"/>
        </w:rPr>
        <w:t xml:space="preserve"> na izgradnji konstrukcije građevine</w:t>
      </w:r>
      <w:r w:rsidR="007C1BD0">
        <w:rPr>
          <w:color w:val="000000" w:themeColor="text1"/>
          <w:sz w:val="24"/>
          <w:szCs w:val="24"/>
        </w:rPr>
        <w:t xml:space="preserve"> predlaže se vremensko razdoblje </w:t>
      </w:r>
      <w:r w:rsidR="007C1BD0" w:rsidRPr="008F4A9F">
        <w:rPr>
          <w:color w:val="000000" w:themeColor="text1"/>
          <w:sz w:val="24"/>
          <w:szCs w:val="24"/>
        </w:rPr>
        <w:t>od 03. srpnja do 31. kolovoza 2027. godine.</w:t>
      </w:r>
      <w:r w:rsidR="007C1BD0">
        <w:rPr>
          <w:color w:val="000000" w:themeColor="text1"/>
          <w:sz w:val="24"/>
          <w:szCs w:val="24"/>
        </w:rPr>
        <w:t xml:space="preserve"> Razlog tome jest okolnost da </w:t>
      </w:r>
      <w:r w:rsidR="00D053BF">
        <w:rPr>
          <w:color w:val="000000" w:themeColor="text1"/>
          <w:sz w:val="24"/>
          <w:szCs w:val="24"/>
        </w:rPr>
        <w:t xml:space="preserve">se najveći </w:t>
      </w:r>
      <w:r w:rsidR="007C1BD0" w:rsidRPr="008F4A9F">
        <w:rPr>
          <w:color w:val="000000" w:themeColor="text1"/>
          <w:sz w:val="24"/>
          <w:szCs w:val="24"/>
        </w:rPr>
        <w:t xml:space="preserve">broj noćenja tijekom </w:t>
      </w:r>
      <w:r w:rsidR="00D053BF">
        <w:rPr>
          <w:color w:val="000000" w:themeColor="text1"/>
          <w:sz w:val="24"/>
          <w:szCs w:val="24"/>
        </w:rPr>
        <w:t xml:space="preserve">kalendarske </w:t>
      </w:r>
      <w:r w:rsidR="007C1BD0" w:rsidRPr="008F4A9F">
        <w:rPr>
          <w:color w:val="000000" w:themeColor="text1"/>
          <w:sz w:val="24"/>
          <w:szCs w:val="24"/>
        </w:rPr>
        <w:t xml:space="preserve">godine </w:t>
      </w:r>
      <w:r w:rsidR="00D053BF">
        <w:rPr>
          <w:color w:val="000000" w:themeColor="text1"/>
          <w:sz w:val="24"/>
          <w:szCs w:val="24"/>
        </w:rPr>
        <w:t xml:space="preserve">realizira tijekom ljetne turističke sezone, odnosno </w:t>
      </w:r>
      <w:r w:rsidR="00291526">
        <w:rPr>
          <w:color w:val="000000" w:themeColor="text1"/>
          <w:sz w:val="24"/>
          <w:szCs w:val="24"/>
        </w:rPr>
        <w:t xml:space="preserve">kroz </w:t>
      </w:r>
      <w:r w:rsidR="00D053BF">
        <w:rPr>
          <w:color w:val="000000" w:themeColor="text1"/>
          <w:sz w:val="24"/>
          <w:szCs w:val="24"/>
        </w:rPr>
        <w:t>mjesec</w:t>
      </w:r>
      <w:r w:rsidR="007C1BD0" w:rsidRPr="008F4A9F">
        <w:rPr>
          <w:color w:val="000000" w:themeColor="text1"/>
          <w:sz w:val="24"/>
          <w:szCs w:val="24"/>
        </w:rPr>
        <w:t xml:space="preserve"> srp</w:t>
      </w:r>
      <w:r w:rsidR="00D053BF">
        <w:rPr>
          <w:color w:val="000000" w:themeColor="text1"/>
          <w:sz w:val="24"/>
          <w:szCs w:val="24"/>
        </w:rPr>
        <w:t>a</w:t>
      </w:r>
      <w:r w:rsidR="007C1BD0" w:rsidRPr="008F4A9F">
        <w:rPr>
          <w:color w:val="000000" w:themeColor="text1"/>
          <w:sz w:val="24"/>
          <w:szCs w:val="24"/>
        </w:rPr>
        <w:t>nj i kolovoz</w:t>
      </w:r>
      <w:r w:rsidR="00D053BF">
        <w:rPr>
          <w:color w:val="000000" w:themeColor="text1"/>
          <w:sz w:val="24"/>
          <w:szCs w:val="24"/>
        </w:rPr>
        <w:t>.</w:t>
      </w:r>
      <w:r w:rsidR="007C1BD0" w:rsidRPr="008F4A9F">
        <w:rPr>
          <w:color w:val="000000" w:themeColor="text1"/>
          <w:sz w:val="24"/>
          <w:szCs w:val="24"/>
        </w:rPr>
        <w:t xml:space="preserve"> </w:t>
      </w:r>
    </w:p>
    <w:p w14:paraId="7DE2D644" w14:textId="77777777" w:rsidR="004F3237" w:rsidRDefault="004F3237" w:rsidP="009D6055">
      <w:pPr>
        <w:jc w:val="both"/>
        <w:rPr>
          <w:color w:val="000000" w:themeColor="text1"/>
          <w:sz w:val="24"/>
          <w:szCs w:val="24"/>
        </w:rPr>
      </w:pPr>
    </w:p>
    <w:p w14:paraId="3D6CD718" w14:textId="718D24C9" w:rsidR="00291526" w:rsidRPr="0047095E" w:rsidRDefault="009D6055" w:rsidP="009D6055">
      <w:pPr>
        <w:jc w:val="both"/>
        <w:rPr>
          <w:color w:val="000000" w:themeColor="text1"/>
          <w:sz w:val="24"/>
          <w:szCs w:val="24"/>
        </w:rPr>
      </w:pPr>
      <w:r w:rsidRPr="00543D27">
        <w:rPr>
          <w:color w:val="000000" w:themeColor="text1"/>
          <w:sz w:val="24"/>
          <w:szCs w:val="24"/>
        </w:rPr>
        <w:t>Prijedlogom</w:t>
      </w:r>
      <w:r w:rsidR="00C60740" w:rsidRPr="00543D27">
        <w:rPr>
          <w:color w:val="000000" w:themeColor="text1"/>
          <w:sz w:val="24"/>
          <w:szCs w:val="24"/>
        </w:rPr>
        <w:t xml:space="preserve"> su uzeta</w:t>
      </w:r>
      <w:r w:rsidRPr="00543D27">
        <w:rPr>
          <w:color w:val="000000" w:themeColor="text1"/>
          <w:sz w:val="24"/>
          <w:szCs w:val="24"/>
        </w:rPr>
        <w:t xml:space="preserve"> u obzir ranija stajališta i mišljenja nadležnih mjesnih odbora, odnosno građana koji su iskazali svoje primjedbe u ranije provedenim javnim savjetovanjima </w:t>
      </w:r>
      <w:r w:rsidR="004F3237" w:rsidRPr="00543D27">
        <w:rPr>
          <w:color w:val="000000" w:themeColor="text1"/>
          <w:sz w:val="24"/>
          <w:szCs w:val="24"/>
        </w:rPr>
        <w:t xml:space="preserve">i drugim oblicima obraćanja Gradu </w:t>
      </w:r>
      <w:r w:rsidRPr="00543D27">
        <w:rPr>
          <w:color w:val="000000" w:themeColor="text1"/>
          <w:sz w:val="24"/>
          <w:szCs w:val="24"/>
        </w:rPr>
        <w:t xml:space="preserve">te je </w:t>
      </w:r>
      <w:r w:rsidR="004F3237" w:rsidRPr="00543D27">
        <w:rPr>
          <w:color w:val="000000" w:themeColor="text1"/>
          <w:sz w:val="24"/>
          <w:szCs w:val="24"/>
        </w:rPr>
        <w:t>P</w:t>
      </w:r>
      <w:r w:rsidRPr="00543D27">
        <w:rPr>
          <w:color w:val="000000" w:themeColor="text1"/>
          <w:sz w:val="24"/>
          <w:szCs w:val="24"/>
        </w:rPr>
        <w:t xml:space="preserve">rijedlog sastavljen na način da </w:t>
      </w:r>
      <w:r w:rsidR="004F3237" w:rsidRPr="00543D27">
        <w:rPr>
          <w:color w:val="000000" w:themeColor="text1"/>
          <w:sz w:val="24"/>
          <w:szCs w:val="24"/>
        </w:rPr>
        <w:t>regulira</w:t>
      </w:r>
      <w:r w:rsidRPr="00543D27">
        <w:rPr>
          <w:color w:val="000000" w:themeColor="text1"/>
          <w:sz w:val="24"/>
          <w:szCs w:val="24"/>
        </w:rPr>
        <w:t xml:space="preserve"> </w:t>
      </w:r>
      <w:r w:rsidR="00291526" w:rsidRPr="00543D27">
        <w:rPr>
          <w:color w:val="000000" w:themeColor="text1"/>
          <w:sz w:val="24"/>
          <w:szCs w:val="24"/>
        </w:rPr>
        <w:t>privremenu zabranu izvođenja zemljanih radova i radova na izgradnji konstrukcije građevine na istim područjima kao i ranije odluke.</w:t>
      </w:r>
      <w:r w:rsidR="004375FA" w:rsidRPr="00543D27">
        <w:rPr>
          <w:color w:val="000000" w:themeColor="text1"/>
          <w:sz w:val="24"/>
          <w:szCs w:val="24"/>
        </w:rPr>
        <w:t xml:space="preserve"> Tijekom posljednjih godina, spor se uvijek vodio oko uvođenja privremene zabrane izvođenja zemljanih radova i radova na izgradnji konstrukcije građevine u naselju Veprinca. Ovim prijedlogom se predlaže da se privremena zabrana izvođenja zemljanih radova i radova na izgradnji konstrukcije građevine ne uvodi u </w:t>
      </w:r>
      <w:r w:rsidR="003837E8" w:rsidRPr="0047095E">
        <w:rPr>
          <w:color w:val="000000" w:themeColor="text1"/>
          <w:sz w:val="24"/>
          <w:szCs w:val="24"/>
        </w:rPr>
        <w:t xml:space="preserve">naselju </w:t>
      </w:r>
      <w:r w:rsidR="004375FA" w:rsidRPr="0047095E">
        <w:rPr>
          <w:color w:val="000000" w:themeColor="text1"/>
          <w:sz w:val="24"/>
          <w:szCs w:val="24"/>
        </w:rPr>
        <w:t>Veprincu budući na ranije zauzeti stav Vijeća mjesnog odbora Veprinac-Učka</w:t>
      </w:r>
      <w:r w:rsidR="00AC0289" w:rsidRPr="0047095E">
        <w:rPr>
          <w:color w:val="000000" w:themeColor="text1"/>
          <w:sz w:val="24"/>
          <w:szCs w:val="24"/>
        </w:rPr>
        <w:t xml:space="preserve">. Naime, dana 02. prosinca 2024. godine Vijeće mjesnog odbora Veprinac-Učka održalo je javnu raspravu u društvenom Domu Janko Gržinić te je temeljem provedene rasprave donijelo zaključak kako se Vijeće mjesnog odbora povodom izjašnjavanja mještana ne slaže s uvođenjem privremene zabrane izvođenja zemljanih radova i radova na izgradnji konstrukcije građevine na području </w:t>
      </w:r>
      <w:r w:rsidR="003837E8" w:rsidRPr="0047095E">
        <w:rPr>
          <w:color w:val="000000" w:themeColor="text1"/>
          <w:sz w:val="24"/>
          <w:szCs w:val="24"/>
        </w:rPr>
        <w:t xml:space="preserve">naselja </w:t>
      </w:r>
      <w:r w:rsidR="00AC0289" w:rsidRPr="0047095E">
        <w:rPr>
          <w:color w:val="000000" w:themeColor="text1"/>
          <w:sz w:val="24"/>
          <w:szCs w:val="24"/>
        </w:rPr>
        <w:t xml:space="preserve">Veprinca. Isti stav </w:t>
      </w:r>
      <w:r w:rsidR="00B42011" w:rsidRPr="0047095E">
        <w:rPr>
          <w:color w:val="000000" w:themeColor="text1"/>
          <w:sz w:val="24"/>
          <w:szCs w:val="24"/>
        </w:rPr>
        <w:t xml:space="preserve">Vijeća mjesnog odbora Veprinac-Učka </w:t>
      </w:r>
      <w:r w:rsidR="00AC0289" w:rsidRPr="0047095E">
        <w:rPr>
          <w:color w:val="000000" w:themeColor="text1"/>
          <w:sz w:val="24"/>
          <w:szCs w:val="24"/>
        </w:rPr>
        <w:t xml:space="preserve">ostao je neizmijenjen tijekom 2026. godine pa se stoga u ovaj Prijedlog </w:t>
      </w:r>
      <w:r w:rsidR="00B42011" w:rsidRPr="0047095E">
        <w:rPr>
          <w:color w:val="000000" w:themeColor="text1"/>
          <w:sz w:val="24"/>
          <w:szCs w:val="24"/>
        </w:rPr>
        <w:t>za 2027. godinu predlaže neizmijenjeno stanje.</w:t>
      </w:r>
      <w:r w:rsidR="0053413C" w:rsidRPr="0047095E">
        <w:rPr>
          <w:color w:val="000000" w:themeColor="text1"/>
          <w:sz w:val="24"/>
          <w:szCs w:val="24"/>
        </w:rPr>
        <w:t xml:space="preserve"> Za naselja Gornje Selo (Mala </w:t>
      </w:r>
      <w:r w:rsidR="0053413C" w:rsidRPr="0047095E">
        <w:rPr>
          <w:color w:val="000000" w:themeColor="text1"/>
          <w:sz w:val="24"/>
          <w:szCs w:val="24"/>
        </w:rPr>
        <w:lastRenderedPageBreak/>
        <w:t>Učka) i Vela Učka nikada nije bila niti predložena niti regulirana privremena zabrana izvođenja zemljanih radova i radova na izgradnji konstrukcije građevine pa se stoga ista ne predlaže niti u ovom Prijedlogu.</w:t>
      </w:r>
    </w:p>
    <w:p w14:paraId="61B6ACA7" w14:textId="77777777" w:rsidR="00B435FF" w:rsidRPr="0047095E" w:rsidRDefault="00B435FF" w:rsidP="009D6055">
      <w:pPr>
        <w:jc w:val="both"/>
        <w:rPr>
          <w:color w:val="000000" w:themeColor="text1"/>
          <w:sz w:val="24"/>
          <w:szCs w:val="24"/>
        </w:rPr>
      </w:pPr>
    </w:p>
    <w:p w14:paraId="04899AF7" w14:textId="2DFC975F" w:rsidR="00B435FF" w:rsidRDefault="00B435FF" w:rsidP="009D605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Obuhvat građevina iz ovog Prijedloga jednak je regulativi Odluke iz 2026. godine.</w:t>
      </w:r>
    </w:p>
    <w:p w14:paraId="5BF80A90" w14:textId="77777777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</w:p>
    <w:p w14:paraId="73B5AB41" w14:textId="19E0BE61" w:rsidR="009D6055" w:rsidRDefault="009D6055" w:rsidP="003D4CEA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>Dakle, ovim prijedlogom se predlaže  da se u 202</w:t>
      </w:r>
      <w:r w:rsidR="003D4CEA" w:rsidRPr="008F4A9F">
        <w:rPr>
          <w:color w:val="000000" w:themeColor="text1"/>
          <w:sz w:val="24"/>
          <w:szCs w:val="24"/>
        </w:rPr>
        <w:t>7.</w:t>
      </w:r>
      <w:r w:rsidRPr="008F4A9F">
        <w:rPr>
          <w:color w:val="000000" w:themeColor="text1"/>
          <w:sz w:val="24"/>
          <w:szCs w:val="24"/>
        </w:rPr>
        <w:t xml:space="preserve"> godini na području Grada Opatije ne mogu privremeno izvoditi </w:t>
      </w:r>
      <w:r w:rsidR="007617B0" w:rsidRPr="008F4A9F">
        <w:rPr>
          <w:color w:val="000000" w:themeColor="text1"/>
          <w:sz w:val="24"/>
          <w:szCs w:val="24"/>
        </w:rPr>
        <w:t xml:space="preserve">radovi koji se odnose na zemljane radove i izgradnju konstrukcije individualnih stambenih građevina (samostojeće, dvojne i ugrađene), višestambenih građevina, stambeno poslovnih građevina, poslovno stambenih građevina, poslovnih građevina, ugostiteljsko turističkih građevina i jednostavnih građevina </w:t>
      </w:r>
      <w:r w:rsidR="003D4CEA" w:rsidRPr="008F4A9F">
        <w:rPr>
          <w:color w:val="000000" w:themeColor="text1"/>
          <w:sz w:val="24"/>
          <w:szCs w:val="24"/>
        </w:rPr>
        <w:t xml:space="preserve">u vremenskom trajanju od 60 </w:t>
      </w:r>
      <w:r w:rsidR="00AB6CE3">
        <w:rPr>
          <w:color w:val="000000" w:themeColor="text1"/>
          <w:sz w:val="24"/>
          <w:szCs w:val="24"/>
        </w:rPr>
        <w:t xml:space="preserve">kalendarskih </w:t>
      </w:r>
      <w:r w:rsidR="003D4CEA" w:rsidRPr="008F4A9F">
        <w:rPr>
          <w:color w:val="000000" w:themeColor="text1"/>
          <w:sz w:val="24"/>
          <w:szCs w:val="24"/>
        </w:rPr>
        <w:t xml:space="preserve">dana i to od 03. srpnja do 31. kolovoza 2027. godine na području naselja Opatija, Ičići, Ika, Pobri, </w:t>
      </w:r>
      <w:proofErr w:type="spellStart"/>
      <w:r w:rsidR="003D4CEA" w:rsidRPr="008F4A9F">
        <w:rPr>
          <w:color w:val="000000" w:themeColor="text1"/>
          <w:sz w:val="24"/>
          <w:szCs w:val="24"/>
        </w:rPr>
        <w:t>Oprič</w:t>
      </w:r>
      <w:proofErr w:type="spellEnd"/>
      <w:r w:rsidR="003D4CEA" w:rsidRPr="008F4A9F">
        <w:rPr>
          <w:color w:val="000000" w:themeColor="text1"/>
          <w:sz w:val="24"/>
          <w:szCs w:val="24"/>
        </w:rPr>
        <w:t xml:space="preserve">, </w:t>
      </w:r>
      <w:proofErr w:type="spellStart"/>
      <w:r w:rsidR="003D4CEA" w:rsidRPr="008F4A9F">
        <w:rPr>
          <w:color w:val="000000" w:themeColor="text1"/>
          <w:sz w:val="24"/>
          <w:szCs w:val="24"/>
        </w:rPr>
        <w:t>Dobreć</w:t>
      </w:r>
      <w:proofErr w:type="spellEnd"/>
      <w:r w:rsidR="00AB6CE3">
        <w:rPr>
          <w:color w:val="000000" w:themeColor="text1"/>
          <w:sz w:val="24"/>
          <w:szCs w:val="24"/>
        </w:rPr>
        <w:t xml:space="preserve"> i</w:t>
      </w:r>
      <w:r w:rsidR="003D4CEA" w:rsidRPr="008F4A9F">
        <w:rPr>
          <w:color w:val="000000" w:themeColor="text1"/>
          <w:sz w:val="24"/>
          <w:szCs w:val="24"/>
        </w:rPr>
        <w:t xml:space="preserve"> Poljane.</w:t>
      </w:r>
    </w:p>
    <w:p w14:paraId="324C4401" w14:textId="77777777" w:rsidR="000C4D58" w:rsidRDefault="000C4D58" w:rsidP="003D4CEA">
      <w:pPr>
        <w:jc w:val="both"/>
        <w:rPr>
          <w:color w:val="000000" w:themeColor="text1"/>
          <w:sz w:val="24"/>
          <w:szCs w:val="24"/>
        </w:rPr>
      </w:pPr>
    </w:p>
    <w:p w14:paraId="62A41A6D" w14:textId="0A6640D8" w:rsidR="000C4D58" w:rsidRPr="0047095E" w:rsidRDefault="000C4D58" w:rsidP="003D4CEA">
      <w:pPr>
        <w:jc w:val="both"/>
        <w:rPr>
          <w:color w:val="000000" w:themeColor="text1"/>
          <w:sz w:val="24"/>
          <w:szCs w:val="24"/>
          <w:lang w:eastAsia="en-US"/>
        </w:rPr>
      </w:pPr>
      <w:r w:rsidRPr="0047095E">
        <w:rPr>
          <w:color w:val="000000" w:themeColor="text1"/>
          <w:sz w:val="24"/>
          <w:szCs w:val="24"/>
        </w:rPr>
        <w:t>U Prijedlogu nije regulirana zabrana izvođenja zemljanih radova i izgradnje konstrukcije za građevine javne i društvene namjene, komunalne infrastrukture, površina javne namjene, športsko rekreacijske građevine i druge građevine od javnog interesa.</w:t>
      </w:r>
    </w:p>
    <w:p w14:paraId="79235904" w14:textId="77777777" w:rsidR="009D6055" w:rsidRPr="008F4A9F" w:rsidRDefault="009D6055" w:rsidP="009D6055">
      <w:pPr>
        <w:rPr>
          <w:color w:val="000000" w:themeColor="text1"/>
          <w:sz w:val="24"/>
          <w:szCs w:val="24"/>
        </w:rPr>
      </w:pPr>
    </w:p>
    <w:p w14:paraId="1B3DA9E2" w14:textId="00D25F96" w:rsidR="009D6055" w:rsidRPr="009E1EFD" w:rsidRDefault="005723C2" w:rsidP="009D6055">
      <w:pPr>
        <w:jc w:val="both"/>
        <w:rPr>
          <w:strike/>
          <w:color w:val="000000" w:themeColor="text1"/>
          <w:sz w:val="24"/>
          <w:szCs w:val="24"/>
        </w:rPr>
      </w:pPr>
      <w:r w:rsidRPr="009E1EFD">
        <w:rPr>
          <w:sz w:val="24"/>
          <w:szCs w:val="24"/>
        </w:rPr>
        <w:t>Iako je u</w:t>
      </w:r>
      <w:r w:rsidR="009D6055" w:rsidRPr="009E1EFD">
        <w:rPr>
          <w:sz w:val="24"/>
          <w:szCs w:val="24"/>
        </w:rPr>
        <w:t xml:space="preserve"> Odluci za 202</w:t>
      </w:r>
      <w:r w:rsidR="003D4CEA" w:rsidRPr="009E1EFD">
        <w:rPr>
          <w:sz w:val="24"/>
          <w:szCs w:val="24"/>
        </w:rPr>
        <w:t>6</w:t>
      </w:r>
      <w:r w:rsidR="009D6055" w:rsidRPr="009E1EFD">
        <w:rPr>
          <w:sz w:val="24"/>
          <w:szCs w:val="24"/>
        </w:rPr>
        <w:t>.</w:t>
      </w:r>
      <w:r w:rsidR="008F4A9F" w:rsidRPr="009E1EFD">
        <w:rPr>
          <w:sz w:val="24"/>
          <w:szCs w:val="24"/>
        </w:rPr>
        <w:t xml:space="preserve"> </w:t>
      </w:r>
      <w:r w:rsidR="009D6055" w:rsidRPr="009E1EFD">
        <w:rPr>
          <w:sz w:val="24"/>
          <w:szCs w:val="24"/>
        </w:rPr>
        <w:t>godinu</w:t>
      </w:r>
      <w:r w:rsidRPr="009E1EFD">
        <w:rPr>
          <w:sz w:val="24"/>
          <w:szCs w:val="24"/>
        </w:rPr>
        <w:t>, radi lakšeg snalaženja, bilo izričito regulirano kako se</w:t>
      </w:r>
      <w:r w:rsidR="009D6055" w:rsidRPr="009E1EFD">
        <w:rPr>
          <w:sz w:val="24"/>
          <w:szCs w:val="24"/>
        </w:rPr>
        <w:t xml:space="preserve"> privremena zabrana ne odnosi se na radove na </w:t>
      </w:r>
      <w:r w:rsidR="007617B0" w:rsidRPr="009E1EFD">
        <w:rPr>
          <w:sz w:val="24"/>
          <w:szCs w:val="24"/>
        </w:rPr>
        <w:t>hitnim intervencijama radi otklanjanja kvarova, sanacije ili druge uspostave funkcionalnosti komunalne i druge javne infrastrukture koje izvode komunalna društva Grada Opatije odnosno javna trgovačka društva i druge pravne osobe čiji je osnivač Primorsko-goranska županija i Republika Hrvatska ili se radi o infrastrukturi koja je nužna za redovne životne potrebe stanovništva,</w:t>
      </w:r>
      <w:r w:rsidRPr="009E1EFD">
        <w:rPr>
          <w:sz w:val="24"/>
          <w:szCs w:val="24"/>
        </w:rPr>
        <w:t xml:space="preserve"> </w:t>
      </w:r>
      <w:r w:rsidRPr="0047095E">
        <w:rPr>
          <w:color w:val="000000" w:themeColor="text1"/>
          <w:sz w:val="24"/>
          <w:szCs w:val="24"/>
        </w:rPr>
        <w:t>ov</w:t>
      </w:r>
      <w:r w:rsidR="009E1EFD" w:rsidRPr="0047095E">
        <w:rPr>
          <w:color w:val="000000" w:themeColor="text1"/>
          <w:sz w:val="24"/>
          <w:szCs w:val="24"/>
        </w:rPr>
        <w:t>im</w:t>
      </w:r>
      <w:r w:rsidRPr="0047095E">
        <w:rPr>
          <w:color w:val="000000" w:themeColor="text1"/>
          <w:sz w:val="24"/>
          <w:szCs w:val="24"/>
        </w:rPr>
        <w:t xml:space="preserve"> Prijedlog</w:t>
      </w:r>
      <w:r w:rsidR="009E1EFD" w:rsidRPr="0047095E">
        <w:rPr>
          <w:color w:val="000000" w:themeColor="text1"/>
          <w:sz w:val="24"/>
          <w:szCs w:val="24"/>
        </w:rPr>
        <w:t>om isti radovi nisu posebnom odredbom  naznačeni kao radovi koji se mogu izvoditi u razdoblju zabrane. Dakle s obzirom da prijedlog odluke u članku 1. obuhvaća vrste građevina na koje se zabrana odnosi , a da istom odredbom nisu obuhvaćene građevine komunalne i druge javne infrastrukture, radovi na izgradnji ili održavanju građevine komunalne i druge javne infrastrukture, kao i do sada, nisu obuhvaćeni zabranom</w:t>
      </w:r>
      <w:r w:rsidR="0047095E">
        <w:rPr>
          <w:strike/>
          <w:color w:val="000000" w:themeColor="text1"/>
          <w:sz w:val="24"/>
          <w:szCs w:val="24"/>
        </w:rPr>
        <w:t>.</w:t>
      </w:r>
    </w:p>
    <w:p w14:paraId="27AB05CA" w14:textId="77777777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</w:p>
    <w:p w14:paraId="6709E32F" w14:textId="2A560AD6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Bitno je naglasiti </w:t>
      </w:r>
      <w:r w:rsidR="005723C2">
        <w:rPr>
          <w:color w:val="000000" w:themeColor="text1"/>
          <w:sz w:val="24"/>
          <w:szCs w:val="24"/>
        </w:rPr>
        <w:t xml:space="preserve">kako </w:t>
      </w:r>
      <w:r w:rsidR="005723C2" w:rsidRPr="008F4A9F">
        <w:rPr>
          <w:color w:val="000000" w:themeColor="text1"/>
          <w:sz w:val="24"/>
          <w:szCs w:val="24"/>
        </w:rPr>
        <w:t>Zakon o gradnji („Narodne novine“ broj 155/25)</w:t>
      </w:r>
      <w:r w:rsidR="005723C2">
        <w:rPr>
          <w:color w:val="000000" w:themeColor="text1"/>
          <w:sz w:val="24"/>
          <w:szCs w:val="24"/>
        </w:rPr>
        <w:t xml:space="preserve"> ponovo nije regulirao koji su to </w:t>
      </w:r>
      <w:r w:rsidR="005723C2" w:rsidRPr="008F4A9F">
        <w:rPr>
          <w:color w:val="000000" w:themeColor="text1"/>
          <w:sz w:val="24"/>
          <w:szCs w:val="24"/>
        </w:rPr>
        <w:t>zemljan</w:t>
      </w:r>
      <w:r w:rsidR="005723C2">
        <w:rPr>
          <w:color w:val="000000" w:themeColor="text1"/>
          <w:sz w:val="24"/>
          <w:szCs w:val="24"/>
        </w:rPr>
        <w:t>i</w:t>
      </w:r>
      <w:r w:rsidR="005723C2" w:rsidRPr="008F4A9F">
        <w:rPr>
          <w:color w:val="000000" w:themeColor="text1"/>
          <w:sz w:val="24"/>
          <w:szCs w:val="24"/>
        </w:rPr>
        <w:t xml:space="preserve"> radov</w:t>
      </w:r>
      <w:r w:rsidR="005723C2">
        <w:rPr>
          <w:color w:val="000000" w:themeColor="text1"/>
          <w:sz w:val="24"/>
          <w:szCs w:val="24"/>
        </w:rPr>
        <w:t>i</w:t>
      </w:r>
      <w:r w:rsidR="005723C2" w:rsidRPr="008F4A9F">
        <w:rPr>
          <w:color w:val="000000" w:themeColor="text1"/>
          <w:sz w:val="24"/>
          <w:szCs w:val="24"/>
        </w:rPr>
        <w:t xml:space="preserve"> i </w:t>
      </w:r>
      <w:r w:rsidR="005723C2">
        <w:rPr>
          <w:color w:val="000000" w:themeColor="text1"/>
          <w:sz w:val="24"/>
          <w:szCs w:val="24"/>
        </w:rPr>
        <w:t xml:space="preserve">radovi </w:t>
      </w:r>
      <w:r w:rsidR="00EC073C">
        <w:rPr>
          <w:color w:val="000000" w:themeColor="text1"/>
          <w:sz w:val="24"/>
          <w:szCs w:val="24"/>
        </w:rPr>
        <w:t xml:space="preserve">na </w:t>
      </w:r>
      <w:r w:rsidR="005723C2" w:rsidRPr="008F4A9F">
        <w:rPr>
          <w:color w:val="000000" w:themeColor="text1"/>
          <w:sz w:val="24"/>
          <w:szCs w:val="24"/>
        </w:rPr>
        <w:t>izgradnj</w:t>
      </w:r>
      <w:r w:rsidR="00EC073C">
        <w:rPr>
          <w:color w:val="000000" w:themeColor="text1"/>
          <w:sz w:val="24"/>
          <w:szCs w:val="24"/>
        </w:rPr>
        <w:t>i</w:t>
      </w:r>
      <w:r w:rsidR="005723C2" w:rsidRPr="008F4A9F">
        <w:rPr>
          <w:color w:val="000000" w:themeColor="text1"/>
          <w:sz w:val="24"/>
          <w:szCs w:val="24"/>
        </w:rPr>
        <w:t xml:space="preserve"> konstrukcije</w:t>
      </w:r>
      <w:r w:rsidR="00EC073C">
        <w:rPr>
          <w:color w:val="000000" w:themeColor="text1"/>
          <w:sz w:val="24"/>
          <w:szCs w:val="24"/>
        </w:rPr>
        <w:t xml:space="preserve"> građevine već to regulira nadležna struka. Sukladno iskazanom </w:t>
      </w:r>
      <w:r w:rsidRPr="008F4A9F">
        <w:rPr>
          <w:color w:val="000000" w:themeColor="text1"/>
          <w:sz w:val="24"/>
          <w:szCs w:val="24"/>
        </w:rPr>
        <w:t>mišljenju nadležnog Ministarstva</w:t>
      </w:r>
      <w:r w:rsidR="005723C2">
        <w:rPr>
          <w:color w:val="000000" w:themeColor="text1"/>
          <w:sz w:val="24"/>
          <w:szCs w:val="24"/>
        </w:rPr>
        <w:t>,</w:t>
      </w:r>
      <w:r w:rsidRPr="008F4A9F">
        <w:rPr>
          <w:color w:val="000000" w:themeColor="text1"/>
          <w:sz w:val="24"/>
          <w:szCs w:val="24"/>
        </w:rPr>
        <w:t xml:space="preserve"> pod zemljanim radovima smatraju </w:t>
      </w:r>
      <w:r w:rsidR="00EC073C">
        <w:rPr>
          <w:color w:val="000000" w:themeColor="text1"/>
          <w:sz w:val="24"/>
          <w:szCs w:val="24"/>
        </w:rPr>
        <w:t xml:space="preserve">se </w:t>
      </w:r>
      <w:r w:rsidRPr="008F4A9F">
        <w:rPr>
          <w:color w:val="000000" w:themeColor="text1"/>
          <w:sz w:val="24"/>
          <w:szCs w:val="24"/>
        </w:rPr>
        <w:t xml:space="preserve">radovi iskopavanja zemlje ili drugog materijala iz tla te nasipavanje zemlje ili drugog materijala, a radovima na izgradnji konstrukcije građevine smatraju se izrada temelja, zidova, međukatne konstrukcije i krovne konstrukcije te izgradnja drugih konstruktivnih dijelova građevina koje nisu zgrade. S druge strane keramičarski, elektroinstalaterski i vodoinstalaterski radovi, krovopokrivački i slični radovi ne smatraju se zemljanim radovima i radovima na izgradnji konstrukcije građevine, odnosno radovima koji mogu biti predmet zabrane sukladno </w:t>
      </w:r>
      <w:r w:rsidR="00EC073C">
        <w:rPr>
          <w:color w:val="000000" w:themeColor="text1"/>
          <w:sz w:val="24"/>
          <w:szCs w:val="24"/>
        </w:rPr>
        <w:t>pozitivnim</w:t>
      </w:r>
      <w:r w:rsidRPr="008F4A9F">
        <w:rPr>
          <w:color w:val="000000" w:themeColor="text1"/>
          <w:sz w:val="24"/>
          <w:szCs w:val="24"/>
        </w:rPr>
        <w:t xml:space="preserve"> propisima.</w:t>
      </w:r>
    </w:p>
    <w:p w14:paraId="015D62E3" w14:textId="77777777" w:rsidR="009D6055" w:rsidRPr="008F4A9F" w:rsidRDefault="009D6055" w:rsidP="009D6055">
      <w:pPr>
        <w:jc w:val="both"/>
        <w:rPr>
          <w:b/>
          <w:bCs/>
          <w:color w:val="000000" w:themeColor="text1"/>
          <w:sz w:val="24"/>
          <w:szCs w:val="24"/>
        </w:rPr>
      </w:pPr>
    </w:p>
    <w:p w14:paraId="76A745A6" w14:textId="215E24E5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Konačno, </w:t>
      </w:r>
      <w:r w:rsidR="000D7AED">
        <w:rPr>
          <w:color w:val="000000" w:themeColor="text1"/>
          <w:sz w:val="24"/>
          <w:szCs w:val="24"/>
        </w:rPr>
        <w:t>Prijedlogom</w:t>
      </w:r>
      <w:r w:rsidRPr="008F4A9F">
        <w:rPr>
          <w:color w:val="000000" w:themeColor="text1"/>
          <w:sz w:val="24"/>
          <w:szCs w:val="24"/>
        </w:rPr>
        <w:t xml:space="preserve"> se propisuje da nadzor nad provedbom </w:t>
      </w:r>
      <w:r w:rsidR="000D7AED">
        <w:rPr>
          <w:color w:val="000000" w:themeColor="text1"/>
          <w:sz w:val="24"/>
          <w:szCs w:val="24"/>
        </w:rPr>
        <w:t>odluke</w:t>
      </w:r>
      <w:r w:rsidRPr="008F4A9F">
        <w:rPr>
          <w:color w:val="000000" w:themeColor="text1"/>
          <w:sz w:val="24"/>
          <w:szCs w:val="24"/>
        </w:rPr>
        <w:t xml:space="preserve"> obavljaju komunalni redari. Naime, nadležnost za postupanje komunalnog redara proizlazi iz članka 2. stavka 4. točka 6. Zakona o građevinskoj inspekciji kojim je propisano da upravno tijelo jedinice lokalne samouprave nadležno za poslove komunalnog gospodarstva (u Gradu Opatija Upravni odjel za komunalni sustav, prostorno planiranje i zaštitu okoliša), obavlja poslove nadzora u vezi s provedbom odluke o privremenoj zabrani izvođenja radova koju predstavničko tijelo jedinice lokalne samouprave donosi na temelju posebnog zakona kojim se uređuje gradnja. Pored toga nadležnost komunalnog redara uređena je i člankom 42. Zakona o građevinskoj inspekciji kojim je propisano da poslove nadzora koje na temelju istoga Zakona obavlja upravno tijelo jedinice </w:t>
      </w:r>
      <w:r w:rsidRPr="008F4A9F">
        <w:rPr>
          <w:color w:val="000000" w:themeColor="text1"/>
          <w:sz w:val="24"/>
          <w:szCs w:val="24"/>
        </w:rPr>
        <w:lastRenderedPageBreak/>
        <w:t>lokalne samouprave nadležno za poslove komunalnog gospodarstva provode komunalni redari koji imaju ovlasti obavljanja nadzora propisane Zakonom.</w:t>
      </w:r>
    </w:p>
    <w:p w14:paraId="0A27F170" w14:textId="77777777" w:rsidR="009D6055" w:rsidRDefault="009D6055" w:rsidP="009D6055">
      <w:pPr>
        <w:rPr>
          <w:b/>
          <w:bCs/>
          <w:color w:val="000000" w:themeColor="text1"/>
          <w:sz w:val="24"/>
          <w:szCs w:val="24"/>
        </w:rPr>
      </w:pPr>
    </w:p>
    <w:p w14:paraId="38B6C0F7" w14:textId="77777777" w:rsidR="001358E2" w:rsidRPr="008F4A9F" w:rsidRDefault="001358E2" w:rsidP="001358E2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O ovom </w:t>
      </w:r>
      <w:r>
        <w:rPr>
          <w:color w:val="000000" w:themeColor="text1"/>
          <w:sz w:val="24"/>
          <w:szCs w:val="24"/>
        </w:rPr>
        <w:t>P</w:t>
      </w:r>
      <w:r w:rsidRPr="008F4A9F">
        <w:rPr>
          <w:color w:val="000000" w:themeColor="text1"/>
          <w:sz w:val="24"/>
          <w:szCs w:val="24"/>
        </w:rPr>
        <w:t xml:space="preserve">rijedlogu </w:t>
      </w:r>
      <w:r>
        <w:rPr>
          <w:color w:val="000000" w:themeColor="text1"/>
          <w:sz w:val="24"/>
          <w:szCs w:val="24"/>
        </w:rPr>
        <w:t>je</w:t>
      </w:r>
      <w:r w:rsidRPr="008F4A9F">
        <w:rPr>
          <w:color w:val="000000" w:themeColor="text1"/>
          <w:sz w:val="24"/>
          <w:szCs w:val="24"/>
        </w:rPr>
        <w:t xml:space="preserve"> prije svega potrebno pribaviti </w:t>
      </w:r>
      <w:r>
        <w:rPr>
          <w:color w:val="000000" w:themeColor="text1"/>
          <w:sz w:val="24"/>
          <w:szCs w:val="24"/>
        </w:rPr>
        <w:t xml:space="preserve">prethodna </w:t>
      </w:r>
      <w:r w:rsidRPr="008F4A9F">
        <w:rPr>
          <w:color w:val="000000" w:themeColor="text1"/>
          <w:sz w:val="24"/>
          <w:szCs w:val="24"/>
        </w:rPr>
        <w:t xml:space="preserve">mišljenja turističkih zajednica s </w:t>
      </w:r>
      <w:r>
        <w:rPr>
          <w:color w:val="000000" w:themeColor="text1"/>
          <w:sz w:val="24"/>
          <w:szCs w:val="24"/>
        </w:rPr>
        <w:t xml:space="preserve">teritorijalnog </w:t>
      </w:r>
      <w:r w:rsidRPr="008F4A9F">
        <w:rPr>
          <w:color w:val="000000" w:themeColor="text1"/>
          <w:sz w:val="24"/>
          <w:szCs w:val="24"/>
        </w:rPr>
        <w:t>područja Grada Opatije</w:t>
      </w:r>
      <w:r>
        <w:rPr>
          <w:color w:val="000000" w:themeColor="text1"/>
          <w:sz w:val="24"/>
          <w:szCs w:val="24"/>
        </w:rPr>
        <w:t xml:space="preserve"> te</w:t>
      </w:r>
      <w:r w:rsidRPr="008F4A9F">
        <w:rPr>
          <w:color w:val="000000" w:themeColor="text1"/>
          <w:sz w:val="24"/>
          <w:szCs w:val="24"/>
        </w:rPr>
        <w:t xml:space="preserve"> provesti javno savjetovanje u trajanju od 30 dana. </w:t>
      </w:r>
    </w:p>
    <w:p w14:paraId="605BB189" w14:textId="77777777" w:rsidR="001358E2" w:rsidRPr="008F4A9F" w:rsidRDefault="001358E2" w:rsidP="009D6055">
      <w:pPr>
        <w:rPr>
          <w:b/>
          <w:bCs/>
          <w:color w:val="000000" w:themeColor="text1"/>
          <w:sz w:val="24"/>
          <w:szCs w:val="24"/>
        </w:rPr>
      </w:pPr>
    </w:p>
    <w:p w14:paraId="39660591" w14:textId="77777777" w:rsidR="009D6055" w:rsidRPr="008F4A9F" w:rsidRDefault="009D6055" w:rsidP="009D6055">
      <w:pPr>
        <w:jc w:val="both"/>
        <w:rPr>
          <w:b/>
          <w:bCs/>
          <w:color w:val="000000" w:themeColor="text1"/>
          <w:sz w:val="24"/>
          <w:szCs w:val="24"/>
        </w:rPr>
      </w:pPr>
      <w:r w:rsidRPr="008F4A9F">
        <w:rPr>
          <w:b/>
          <w:bCs/>
          <w:color w:val="000000" w:themeColor="text1"/>
          <w:sz w:val="24"/>
          <w:szCs w:val="24"/>
        </w:rPr>
        <w:t>FINANCIJSKI UČINAK</w:t>
      </w:r>
    </w:p>
    <w:p w14:paraId="19F06824" w14:textId="77777777" w:rsidR="009D6055" w:rsidRPr="008F4A9F" w:rsidRDefault="009D6055" w:rsidP="009D6055">
      <w:pPr>
        <w:jc w:val="both"/>
        <w:rPr>
          <w:b/>
          <w:bCs/>
          <w:color w:val="000000" w:themeColor="text1"/>
          <w:sz w:val="24"/>
          <w:szCs w:val="24"/>
        </w:rPr>
      </w:pPr>
    </w:p>
    <w:p w14:paraId="36D7E619" w14:textId="006FA477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 xml:space="preserve">Prijedlogom se ne utječe na sam proračun budući su sredstva nadzora financirana iz redovnih aktivnosti, a eventualne naplaćene kazne mogu </w:t>
      </w:r>
      <w:r w:rsidR="000D7AED">
        <w:rPr>
          <w:color w:val="000000" w:themeColor="text1"/>
          <w:sz w:val="24"/>
          <w:szCs w:val="24"/>
        </w:rPr>
        <w:t>predstavljati prihod</w:t>
      </w:r>
      <w:r w:rsidRPr="008F4A9F">
        <w:rPr>
          <w:color w:val="000000" w:themeColor="text1"/>
          <w:sz w:val="24"/>
          <w:szCs w:val="24"/>
        </w:rPr>
        <w:t xml:space="preserve"> sredstva proračuna.</w:t>
      </w:r>
    </w:p>
    <w:p w14:paraId="13A32FB1" w14:textId="77777777" w:rsidR="009D6055" w:rsidRPr="008F4A9F" w:rsidRDefault="009D6055" w:rsidP="009D6055">
      <w:pPr>
        <w:jc w:val="both"/>
        <w:rPr>
          <w:color w:val="000000" w:themeColor="text1"/>
          <w:sz w:val="24"/>
          <w:szCs w:val="24"/>
        </w:rPr>
      </w:pPr>
    </w:p>
    <w:p w14:paraId="2FADB553" w14:textId="6B5F02CC" w:rsidR="009D6055" w:rsidRDefault="000D7AED" w:rsidP="009D605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 Opatiji, rujan 2026. godine</w:t>
      </w:r>
    </w:p>
    <w:p w14:paraId="5CE8A1A4" w14:textId="77777777" w:rsidR="000D7AED" w:rsidRPr="008F4A9F" w:rsidRDefault="000D7AED" w:rsidP="009D6055">
      <w:pPr>
        <w:rPr>
          <w:color w:val="000000" w:themeColor="text1"/>
          <w:sz w:val="24"/>
          <w:szCs w:val="24"/>
        </w:rPr>
      </w:pPr>
    </w:p>
    <w:p w14:paraId="637064D0" w14:textId="245AC384" w:rsidR="009D6055" w:rsidRPr="008F4A9F" w:rsidRDefault="009D6055" w:rsidP="009E1EFD">
      <w:pPr>
        <w:ind w:left="3969"/>
        <w:jc w:val="center"/>
        <w:rPr>
          <w:color w:val="000000" w:themeColor="text1"/>
          <w:sz w:val="24"/>
          <w:szCs w:val="24"/>
        </w:rPr>
      </w:pPr>
    </w:p>
    <w:p w14:paraId="2DFF17D6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3EA63ECB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15156347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0DE81E7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4766809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EDBAF39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A51C8D3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17514F4F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61CE548C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4AECEEA9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72E95747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C26917C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692737A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47D06CE5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426D63B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1258E680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8767112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78503DBB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42EC913E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1E6B0166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3D409EE5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C0879A8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32CB2624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9F2C34E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6EC3C4BD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76C5688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E1F1B92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6CDAFB6A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2D86E40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7B83ED28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766B37CD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22416440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0A632BFF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7CD9E6DF" w14:textId="77777777" w:rsidR="00095C7B" w:rsidRDefault="00095C7B" w:rsidP="009F6034">
      <w:pPr>
        <w:jc w:val="both"/>
        <w:rPr>
          <w:color w:val="000000" w:themeColor="text1"/>
          <w:sz w:val="24"/>
          <w:szCs w:val="24"/>
        </w:rPr>
      </w:pPr>
    </w:p>
    <w:p w14:paraId="5A22482C" w14:textId="199B7B67" w:rsidR="009F6034" w:rsidRPr="008F4A9F" w:rsidRDefault="009F6034" w:rsidP="009F6034">
      <w:pPr>
        <w:jc w:val="both"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lastRenderedPageBreak/>
        <w:t xml:space="preserve">Na temelju članka </w:t>
      </w:r>
      <w:r w:rsidR="00AE133D">
        <w:rPr>
          <w:color w:val="000000" w:themeColor="text1"/>
          <w:sz w:val="24"/>
          <w:szCs w:val="24"/>
        </w:rPr>
        <w:t>90</w:t>
      </w:r>
      <w:r w:rsidRPr="008F4A9F">
        <w:rPr>
          <w:color w:val="000000" w:themeColor="text1"/>
          <w:sz w:val="24"/>
          <w:szCs w:val="24"/>
        </w:rPr>
        <w:t>. Zakona o gradnji („Narodne novine“ broj 15</w:t>
      </w:r>
      <w:r w:rsidR="002B2137" w:rsidRPr="008F4A9F">
        <w:rPr>
          <w:color w:val="000000" w:themeColor="text1"/>
          <w:sz w:val="24"/>
          <w:szCs w:val="24"/>
        </w:rPr>
        <w:t>5</w:t>
      </w:r>
      <w:r w:rsidRPr="008F4A9F">
        <w:rPr>
          <w:color w:val="000000" w:themeColor="text1"/>
          <w:sz w:val="24"/>
          <w:szCs w:val="24"/>
        </w:rPr>
        <w:t>/</w:t>
      </w:r>
      <w:r w:rsidR="002B2137" w:rsidRPr="008F4A9F">
        <w:rPr>
          <w:color w:val="000000" w:themeColor="text1"/>
          <w:sz w:val="24"/>
          <w:szCs w:val="24"/>
        </w:rPr>
        <w:t>25</w:t>
      </w:r>
      <w:r w:rsidRPr="008F4A9F">
        <w:rPr>
          <w:color w:val="000000" w:themeColor="text1"/>
          <w:sz w:val="24"/>
          <w:szCs w:val="24"/>
        </w:rPr>
        <w:t>) i članka 29. Statuta Grada Opatije („Službene novine Primorsko-goranske županije“ broj 49/23), Gradsko vijeće Grada Opatije, na sjednici održanoj dana</w:t>
      </w:r>
      <w:r w:rsidR="002B2137" w:rsidRPr="008F4A9F">
        <w:rPr>
          <w:color w:val="000000" w:themeColor="text1"/>
          <w:sz w:val="24"/>
          <w:szCs w:val="24"/>
        </w:rPr>
        <w:t xml:space="preserve"> ______________</w:t>
      </w:r>
      <w:r w:rsidR="00AE133D">
        <w:rPr>
          <w:color w:val="000000" w:themeColor="text1"/>
          <w:sz w:val="24"/>
          <w:szCs w:val="24"/>
        </w:rPr>
        <w:t xml:space="preserve"> 2026</w:t>
      </w:r>
      <w:r w:rsidRPr="008F4A9F">
        <w:rPr>
          <w:color w:val="000000" w:themeColor="text1"/>
          <w:sz w:val="24"/>
          <w:szCs w:val="24"/>
        </w:rPr>
        <w:t xml:space="preserve">. godine, donijelo je </w:t>
      </w:r>
    </w:p>
    <w:p w14:paraId="7037B625" w14:textId="77777777" w:rsidR="009F6034" w:rsidRDefault="009F6034" w:rsidP="009F6034">
      <w:pPr>
        <w:pStyle w:val="StandardWeb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14B2BF1B" w14:textId="77777777" w:rsidR="00AE133D" w:rsidRPr="008F4A9F" w:rsidRDefault="00AE133D" w:rsidP="009F6034">
      <w:pPr>
        <w:pStyle w:val="StandardWeb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24539471" w14:textId="1EBFB81A" w:rsidR="009F6034" w:rsidRPr="00AE133D" w:rsidRDefault="009F6034" w:rsidP="009F6034">
      <w:pPr>
        <w:pStyle w:val="Standard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AE133D">
        <w:rPr>
          <w:b/>
          <w:bCs/>
          <w:color w:val="000000" w:themeColor="text1"/>
        </w:rPr>
        <w:t>ODLUKU</w:t>
      </w:r>
      <w:r w:rsidRPr="00AE133D">
        <w:rPr>
          <w:b/>
          <w:bCs/>
          <w:color w:val="000000" w:themeColor="text1"/>
        </w:rPr>
        <w:br/>
        <w:t>o privremenoj zabrani izvođenja radova u 202</w:t>
      </w:r>
      <w:r w:rsidR="007617B0" w:rsidRPr="00AE133D">
        <w:rPr>
          <w:b/>
          <w:bCs/>
          <w:color w:val="000000" w:themeColor="text1"/>
        </w:rPr>
        <w:t>7</w:t>
      </w:r>
      <w:r w:rsidRPr="00AE133D">
        <w:rPr>
          <w:b/>
          <w:bCs/>
          <w:color w:val="000000" w:themeColor="text1"/>
        </w:rPr>
        <w:t>. godini</w:t>
      </w:r>
    </w:p>
    <w:p w14:paraId="35727537" w14:textId="77777777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</w:p>
    <w:p w14:paraId="0307815F" w14:textId="77777777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  <w:r w:rsidRPr="008F4A9F">
        <w:rPr>
          <w:color w:val="000000" w:themeColor="text1"/>
        </w:rPr>
        <w:t>Članak 1.</w:t>
      </w:r>
    </w:p>
    <w:p w14:paraId="51FACA70" w14:textId="77777777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</w:p>
    <w:p w14:paraId="29705DFC" w14:textId="791C3CD3" w:rsidR="009F6034" w:rsidRPr="008F4A9F" w:rsidRDefault="009F6034" w:rsidP="009F6034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8F4A9F">
        <w:rPr>
          <w:color w:val="000000" w:themeColor="text1"/>
        </w:rPr>
        <w:t>U razdoblju 202</w:t>
      </w:r>
      <w:r w:rsidR="008F4A9F">
        <w:rPr>
          <w:color w:val="000000" w:themeColor="text1"/>
        </w:rPr>
        <w:t>7</w:t>
      </w:r>
      <w:r w:rsidRPr="008F4A9F">
        <w:rPr>
          <w:color w:val="000000" w:themeColor="text1"/>
        </w:rPr>
        <w:t xml:space="preserve">. godine građevinski radovi koji se odnose na </w:t>
      </w:r>
      <w:r w:rsidR="007617B0" w:rsidRPr="008F4A9F">
        <w:rPr>
          <w:color w:val="000000" w:themeColor="text1"/>
        </w:rPr>
        <w:t xml:space="preserve">zemljane radove i izgradnju konstrukcije individualnih stambenih građevina (samostojeće, dvojne i ugrađene), višestambenih građevina, stambeno poslovnih građevina, poslovno stambenih građevina, poslovnih građevina, ugostiteljsko turističkih građevina i jednostavnih građevina </w:t>
      </w:r>
      <w:r w:rsidRPr="008F4A9F">
        <w:rPr>
          <w:color w:val="000000" w:themeColor="text1"/>
        </w:rPr>
        <w:t>ne smiju izvoditi na području naselja</w:t>
      </w:r>
      <w:r w:rsidR="002B2137" w:rsidRPr="008F4A9F">
        <w:rPr>
          <w:color w:val="000000" w:themeColor="text1"/>
        </w:rPr>
        <w:t xml:space="preserve"> </w:t>
      </w:r>
      <w:r w:rsidRPr="008F4A9F">
        <w:rPr>
          <w:color w:val="000000" w:themeColor="text1"/>
        </w:rPr>
        <w:t>Opatija, Ičići, Ika, Pobri</w:t>
      </w:r>
      <w:r w:rsidR="002B2137" w:rsidRPr="008F4A9F">
        <w:rPr>
          <w:color w:val="000000" w:themeColor="text1"/>
        </w:rPr>
        <w:t xml:space="preserve">, </w:t>
      </w:r>
      <w:proofErr w:type="spellStart"/>
      <w:r w:rsidRPr="008F4A9F">
        <w:rPr>
          <w:color w:val="000000" w:themeColor="text1"/>
        </w:rPr>
        <w:t>Oprič</w:t>
      </w:r>
      <w:proofErr w:type="spellEnd"/>
      <w:r w:rsidR="002B2137" w:rsidRPr="008F4A9F">
        <w:rPr>
          <w:color w:val="000000" w:themeColor="text1"/>
        </w:rPr>
        <w:t xml:space="preserve">, </w:t>
      </w:r>
      <w:proofErr w:type="spellStart"/>
      <w:r w:rsidRPr="008F4A9F">
        <w:rPr>
          <w:color w:val="000000" w:themeColor="text1"/>
        </w:rPr>
        <w:t>Dobreć</w:t>
      </w:r>
      <w:proofErr w:type="spellEnd"/>
      <w:r w:rsidR="006D7D70">
        <w:rPr>
          <w:color w:val="000000" w:themeColor="text1"/>
        </w:rPr>
        <w:t xml:space="preserve"> i</w:t>
      </w:r>
      <w:r w:rsidR="002B2137" w:rsidRPr="008F4A9F">
        <w:rPr>
          <w:color w:val="000000" w:themeColor="text1"/>
        </w:rPr>
        <w:t xml:space="preserve"> </w:t>
      </w:r>
      <w:r w:rsidRPr="008F4A9F">
        <w:rPr>
          <w:color w:val="000000" w:themeColor="text1"/>
        </w:rPr>
        <w:t>Poljane</w:t>
      </w:r>
      <w:r w:rsidR="002B2137" w:rsidRPr="008F4A9F">
        <w:rPr>
          <w:color w:val="000000" w:themeColor="text1"/>
        </w:rPr>
        <w:t xml:space="preserve"> </w:t>
      </w:r>
      <w:r w:rsidRPr="008F4A9F">
        <w:rPr>
          <w:color w:val="000000" w:themeColor="text1"/>
        </w:rPr>
        <w:t>u</w:t>
      </w:r>
      <w:r w:rsidR="006D7D70">
        <w:rPr>
          <w:color w:val="000000" w:themeColor="text1"/>
        </w:rPr>
        <w:t xml:space="preserve"> vremenskom</w:t>
      </w:r>
      <w:r w:rsidRPr="008F4A9F">
        <w:rPr>
          <w:color w:val="000000" w:themeColor="text1"/>
        </w:rPr>
        <w:t xml:space="preserve"> </w:t>
      </w:r>
      <w:r w:rsidR="002B2137" w:rsidRPr="008F4A9F">
        <w:rPr>
          <w:color w:val="000000" w:themeColor="text1"/>
        </w:rPr>
        <w:t>periodu od 03. srpnja do 31. kolovoza 2027. godine</w:t>
      </w:r>
      <w:r w:rsidR="006D7D70">
        <w:rPr>
          <w:color w:val="000000" w:themeColor="text1"/>
        </w:rPr>
        <w:t>.</w:t>
      </w:r>
    </w:p>
    <w:p w14:paraId="56D2560D" w14:textId="77777777" w:rsidR="009F6034" w:rsidRPr="008F4A9F" w:rsidRDefault="009F6034" w:rsidP="009F6034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8F4A9F">
        <w:rPr>
          <w:color w:val="000000" w:themeColor="text1"/>
        </w:rPr>
        <w:tab/>
      </w:r>
      <w:r w:rsidRPr="008F4A9F">
        <w:rPr>
          <w:color w:val="000000" w:themeColor="text1"/>
        </w:rPr>
        <w:tab/>
      </w:r>
      <w:r w:rsidRPr="008F4A9F">
        <w:rPr>
          <w:color w:val="000000" w:themeColor="text1"/>
        </w:rPr>
        <w:tab/>
      </w:r>
      <w:r w:rsidRPr="008F4A9F">
        <w:rPr>
          <w:color w:val="000000" w:themeColor="text1"/>
        </w:rPr>
        <w:tab/>
      </w:r>
      <w:r w:rsidRPr="008F4A9F">
        <w:rPr>
          <w:color w:val="000000" w:themeColor="text1"/>
        </w:rPr>
        <w:tab/>
      </w:r>
    </w:p>
    <w:p w14:paraId="5E3C11D4" w14:textId="77777777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  <w:r w:rsidRPr="008F4A9F">
        <w:rPr>
          <w:color w:val="000000" w:themeColor="text1"/>
        </w:rPr>
        <w:t>Članak 2.</w:t>
      </w:r>
    </w:p>
    <w:p w14:paraId="339FC030" w14:textId="77777777" w:rsidR="009F6034" w:rsidRPr="008F4A9F" w:rsidRDefault="009F6034" w:rsidP="00B435FF">
      <w:pPr>
        <w:pStyle w:val="StandardWeb"/>
        <w:spacing w:before="0" w:beforeAutospacing="0" w:after="0" w:afterAutospacing="0"/>
        <w:rPr>
          <w:color w:val="000000" w:themeColor="text1"/>
        </w:rPr>
      </w:pPr>
    </w:p>
    <w:p w14:paraId="129CCB48" w14:textId="77777777" w:rsidR="009F6034" w:rsidRPr="008F4A9F" w:rsidRDefault="009F6034" w:rsidP="009F6034">
      <w:pPr>
        <w:pStyle w:val="StandardWeb"/>
        <w:spacing w:before="0" w:beforeAutospacing="0" w:after="0" w:afterAutospacing="0"/>
        <w:jc w:val="both"/>
        <w:rPr>
          <w:strike/>
          <w:color w:val="000000" w:themeColor="text1"/>
        </w:rPr>
      </w:pPr>
      <w:r w:rsidRPr="008F4A9F">
        <w:rPr>
          <w:color w:val="000000" w:themeColor="text1"/>
        </w:rPr>
        <w:t>Nadzor nad provedbom ove Odluke provode komunalni redari.</w:t>
      </w:r>
    </w:p>
    <w:p w14:paraId="242F3478" w14:textId="77777777" w:rsidR="009F6034" w:rsidRPr="008F4A9F" w:rsidRDefault="009F6034" w:rsidP="009F6034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</w:p>
    <w:p w14:paraId="41FC929F" w14:textId="2CD2BB3C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  <w:r w:rsidRPr="008F4A9F">
        <w:rPr>
          <w:color w:val="000000" w:themeColor="text1"/>
        </w:rPr>
        <w:t xml:space="preserve">Članak </w:t>
      </w:r>
      <w:r w:rsidR="00B435FF">
        <w:rPr>
          <w:color w:val="000000" w:themeColor="text1"/>
        </w:rPr>
        <w:t>3</w:t>
      </w:r>
      <w:r w:rsidRPr="008F4A9F">
        <w:rPr>
          <w:color w:val="000000" w:themeColor="text1"/>
        </w:rPr>
        <w:t>.</w:t>
      </w:r>
    </w:p>
    <w:p w14:paraId="1191ABFD" w14:textId="77777777" w:rsidR="009F6034" w:rsidRPr="008F4A9F" w:rsidRDefault="009F6034" w:rsidP="009F6034">
      <w:pPr>
        <w:pStyle w:val="StandardWeb"/>
        <w:spacing w:before="0" w:beforeAutospacing="0" w:after="0" w:afterAutospacing="0"/>
        <w:jc w:val="center"/>
        <w:rPr>
          <w:color w:val="000000" w:themeColor="text1"/>
        </w:rPr>
      </w:pPr>
    </w:p>
    <w:p w14:paraId="1C7FD4AA" w14:textId="77777777" w:rsidR="009F6034" w:rsidRPr="008F4A9F" w:rsidRDefault="009F6034" w:rsidP="009F6034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 w:rsidRPr="008F4A9F">
        <w:rPr>
          <w:color w:val="000000" w:themeColor="text1"/>
        </w:rPr>
        <w:t>Ova Odluka stupa na snagu osmog dana od dana objave u „Službenim novinama Grada Opatije“.</w:t>
      </w:r>
    </w:p>
    <w:p w14:paraId="3F1EF26A" w14:textId="77777777" w:rsidR="00210522" w:rsidRPr="008F4A9F" w:rsidRDefault="00210522" w:rsidP="009F6034">
      <w:pPr>
        <w:keepNext/>
        <w:rPr>
          <w:color w:val="000000" w:themeColor="text1"/>
          <w:sz w:val="24"/>
          <w:szCs w:val="24"/>
        </w:rPr>
      </w:pPr>
    </w:p>
    <w:p w14:paraId="63FEEF89" w14:textId="19DEE25F" w:rsidR="00210522" w:rsidRPr="008F4A9F" w:rsidRDefault="00210522" w:rsidP="00210522">
      <w:pPr>
        <w:rPr>
          <w:spacing w:val="10"/>
          <w:sz w:val="24"/>
          <w:szCs w:val="24"/>
        </w:rPr>
      </w:pPr>
      <w:r w:rsidRPr="008F4A9F">
        <w:rPr>
          <w:spacing w:val="10"/>
          <w:sz w:val="24"/>
          <w:szCs w:val="24"/>
        </w:rPr>
        <w:t xml:space="preserve">KLASA: </w:t>
      </w:r>
      <w:r w:rsidR="008E5F9B" w:rsidRPr="008E5F9B">
        <w:rPr>
          <w:spacing w:val="10"/>
          <w:sz w:val="24"/>
          <w:szCs w:val="24"/>
        </w:rPr>
        <w:t>024-03/26-01/28</w:t>
      </w:r>
    </w:p>
    <w:p w14:paraId="463852A8" w14:textId="0E2DC321" w:rsidR="00210522" w:rsidRPr="008F4A9F" w:rsidRDefault="00210522" w:rsidP="00210522">
      <w:pPr>
        <w:rPr>
          <w:spacing w:val="10"/>
          <w:sz w:val="24"/>
          <w:szCs w:val="24"/>
        </w:rPr>
      </w:pPr>
      <w:r w:rsidRPr="008F4A9F">
        <w:rPr>
          <w:spacing w:val="10"/>
          <w:sz w:val="24"/>
          <w:szCs w:val="24"/>
        </w:rPr>
        <w:t>URBROJ: 2170-12-03/01-2</w:t>
      </w:r>
      <w:r w:rsidR="002B2137" w:rsidRPr="008F4A9F">
        <w:rPr>
          <w:spacing w:val="10"/>
          <w:sz w:val="24"/>
          <w:szCs w:val="24"/>
        </w:rPr>
        <w:t>6</w:t>
      </w:r>
      <w:r w:rsidRPr="008F4A9F">
        <w:rPr>
          <w:spacing w:val="10"/>
          <w:sz w:val="24"/>
          <w:szCs w:val="24"/>
        </w:rPr>
        <w:t>-1</w:t>
      </w:r>
    </w:p>
    <w:p w14:paraId="7A714A4A" w14:textId="633BCD1D" w:rsidR="002B2137" w:rsidRPr="008F4A9F" w:rsidRDefault="009F6034" w:rsidP="009F6034">
      <w:pPr>
        <w:keepNext/>
        <w:rPr>
          <w:color w:val="000000" w:themeColor="text1"/>
          <w:sz w:val="24"/>
          <w:szCs w:val="24"/>
        </w:rPr>
      </w:pPr>
      <w:r w:rsidRPr="008F4A9F">
        <w:rPr>
          <w:color w:val="000000" w:themeColor="text1"/>
          <w:sz w:val="24"/>
          <w:szCs w:val="24"/>
        </w:rPr>
        <w:t>Opatija,</w:t>
      </w:r>
      <w:r w:rsidR="002B2137" w:rsidRPr="008F4A9F">
        <w:rPr>
          <w:color w:val="000000" w:themeColor="text1"/>
          <w:sz w:val="24"/>
          <w:szCs w:val="24"/>
        </w:rPr>
        <w:t xml:space="preserve"> _______</w:t>
      </w:r>
      <w:r w:rsidR="00B435FF">
        <w:rPr>
          <w:color w:val="000000" w:themeColor="text1"/>
          <w:sz w:val="24"/>
          <w:szCs w:val="24"/>
        </w:rPr>
        <w:t xml:space="preserve"> 2026. godine</w:t>
      </w:r>
    </w:p>
    <w:p w14:paraId="4BF3283C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rPr>
          <w:color w:val="000000" w:themeColor="text1"/>
        </w:rPr>
      </w:pPr>
    </w:p>
    <w:p w14:paraId="4A5B6029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jc w:val="center"/>
        <w:rPr>
          <w:color w:val="000000" w:themeColor="text1"/>
        </w:rPr>
      </w:pPr>
    </w:p>
    <w:p w14:paraId="2E84E0FC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ind w:left="4320"/>
        <w:jc w:val="center"/>
        <w:rPr>
          <w:color w:val="000000" w:themeColor="text1"/>
        </w:rPr>
      </w:pPr>
      <w:r w:rsidRPr="008F4A9F">
        <w:rPr>
          <w:color w:val="000000" w:themeColor="text1"/>
        </w:rPr>
        <w:t>GRADSKO VIJEĆE GRADA OPATIJE</w:t>
      </w:r>
    </w:p>
    <w:p w14:paraId="3AB7E017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ind w:left="4320"/>
        <w:jc w:val="center"/>
        <w:rPr>
          <w:color w:val="000000" w:themeColor="text1"/>
        </w:rPr>
      </w:pPr>
    </w:p>
    <w:p w14:paraId="3B1CA334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ind w:left="4320"/>
        <w:jc w:val="center"/>
        <w:rPr>
          <w:color w:val="000000" w:themeColor="text1"/>
        </w:rPr>
      </w:pPr>
      <w:r w:rsidRPr="008F4A9F">
        <w:rPr>
          <w:color w:val="000000" w:themeColor="text1"/>
        </w:rPr>
        <w:t>Predsjednik Gradskog vijeća</w:t>
      </w:r>
      <w:r w:rsidRPr="008F4A9F">
        <w:rPr>
          <w:b/>
          <w:bCs/>
          <w:color w:val="000000" w:themeColor="text1"/>
        </w:rPr>
        <w:br/>
      </w:r>
      <w:r w:rsidRPr="008F4A9F">
        <w:rPr>
          <w:color w:val="000000" w:themeColor="text1"/>
        </w:rPr>
        <w:t>Kristian Tončić , v.r.</w:t>
      </w:r>
    </w:p>
    <w:p w14:paraId="54ADDB5B" w14:textId="77777777" w:rsidR="009F6034" w:rsidRPr="008F4A9F" w:rsidRDefault="009F6034" w:rsidP="009F6034">
      <w:pPr>
        <w:pStyle w:val="StandardWeb"/>
        <w:keepNext/>
        <w:spacing w:before="0" w:beforeAutospacing="0" w:after="0" w:afterAutospacing="0"/>
        <w:ind w:left="4320"/>
        <w:jc w:val="center"/>
        <w:rPr>
          <w:b/>
          <w:bCs/>
          <w:color w:val="000000" w:themeColor="text1"/>
        </w:rPr>
      </w:pPr>
    </w:p>
    <w:p w14:paraId="2CC50741" w14:textId="77777777" w:rsidR="009F6034" w:rsidRPr="008F4A9F" w:rsidRDefault="009F6034" w:rsidP="009F6034">
      <w:pPr>
        <w:rPr>
          <w:color w:val="000000" w:themeColor="text1"/>
          <w:sz w:val="24"/>
          <w:szCs w:val="24"/>
        </w:rPr>
      </w:pPr>
    </w:p>
    <w:p w14:paraId="2751E6B1" w14:textId="77777777" w:rsidR="004063B1" w:rsidRPr="008F4A9F" w:rsidRDefault="004063B1">
      <w:pPr>
        <w:rPr>
          <w:sz w:val="24"/>
          <w:szCs w:val="24"/>
        </w:rPr>
      </w:pPr>
    </w:p>
    <w:sectPr w:rsidR="004063B1" w:rsidRPr="008F4A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98DA" w14:textId="77777777" w:rsidR="0054688E" w:rsidRDefault="0054688E" w:rsidP="008F46CD">
      <w:r>
        <w:separator/>
      </w:r>
    </w:p>
  </w:endnote>
  <w:endnote w:type="continuationSeparator" w:id="0">
    <w:p w14:paraId="655AE470" w14:textId="77777777" w:rsidR="0054688E" w:rsidRDefault="0054688E" w:rsidP="008F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3187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A0604E" w14:textId="2482977D" w:rsidR="008F46CD" w:rsidRDefault="008F46CD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681D8F" w14:textId="77777777" w:rsidR="008F46CD" w:rsidRDefault="008F46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4D55" w14:textId="77777777" w:rsidR="0054688E" w:rsidRDefault="0054688E" w:rsidP="008F46CD">
      <w:r>
        <w:separator/>
      </w:r>
    </w:p>
  </w:footnote>
  <w:footnote w:type="continuationSeparator" w:id="0">
    <w:p w14:paraId="1C7E8F8E" w14:textId="77777777" w:rsidR="0054688E" w:rsidRDefault="0054688E" w:rsidP="008F4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77571"/>
    <w:multiLevelType w:val="hybridMultilevel"/>
    <w:tmpl w:val="7124D05C"/>
    <w:lvl w:ilvl="0" w:tplc="2D3CD0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376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34"/>
    <w:rsid w:val="00095C7B"/>
    <w:rsid w:val="000960C6"/>
    <w:rsid w:val="000A513D"/>
    <w:rsid w:val="000C4D58"/>
    <w:rsid w:val="000C5ABA"/>
    <w:rsid w:val="000D7AED"/>
    <w:rsid w:val="001358E2"/>
    <w:rsid w:val="001E3E11"/>
    <w:rsid w:val="00210522"/>
    <w:rsid w:val="0024277C"/>
    <w:rsid w:val="0025459F"/>
    <w:rsid w:val="00291526"/>
    <w:rsid w:val="00292B7C"/>
    <w:rsid w:val="002B2137"/>
    <w:rsid w:val="002C41B5"/>
    <w:rsid w:val="003837E8"/>
    <w:rsid w:val="003D4CEA"/>
    <w:rsid w:val="004063B1"/>
    <w:rsid w:val="004375FA"/>
    <w:rsid w:val="0047095E"/>
    <w:rsid w:val="004D380D"/>
    <w:rsid w:val="004F3237"/>
    <w:rsid w:val="0053413C"/>
    <w:rsid w:val="00543D27"/>
    <w:rsid w:val="0054688E"/>
    <w:rsid w:val="00563673"/>
    <w:rsid w:val="005723C2"/>
    <w:rsid w:val="00573F26"/>
    <w:rsid w:val="00582D56"/>
    <w:rsid w:val="006D7D70"/>
    <w:rsid w:val="007617B0"/>
    <w:rsid w:val="007C1BD0"/>
    <w:rsid w:val="00851809"/>
    <w:rsid w:val="008E5F9B"/>
    <w:rsid w:val="008F46CD"/>
    <w:rsid w:val="008F4A67"/>
    <w:rsid w:val="008F4A9F"/>
    <w:rsid w:val="0090445A"/>
    <w:rsid w:val="00965A02"/>
    <w:rsid w:val="009C5799"/>
    <w:rsid w:val="009D6055"/>
    <w:rsid w:val="009E1EFD"/>
    <w:rsid w:val="009F6034"/>
    <w:rsid w:val="00AB6CE3"/>
    <w:rsid w:val="00AC0289"/>
    <w:rsid w:val="00AE133D"/>
    <w:rsid w:val="00B42011"/>
    <w:rsid w:val="00B435FF"/>
    <w:rsid w:val="00BA1453"/>
    <w:rsid w:val="00BB53C3"/>
    <w:rsid w:val="00BD53CB"/>
    <w:rsid w:val="00BE7F3C"/>
    <w:rsid w:val="00BF7E55"/>
    <w:rsid w:val="00C55509"/>
    <w:rsid w:val="00C60740"/>
    <w:rsid w:val="00C649C2"/>
    <w:rsid w:val="00D053BF"/>
    <w:rsid w:val="00D61482"/>
    <w:rsid w:val="00E7662B"/>
    <w:rsid w:val="00E84566"/>
    <w:rsid w:val="00E929A4"/>
    <w:rsid w:val="00EC073C"/>
    <w:rsid w:val="00F35E5E"/>
    <w:rsid w:val="00F7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F540"/>
  <w15:chartTrackingRefBased/>
  <w15:docId w15:val="{DE975D2D-216F-4104-A641-02817F38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60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60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60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60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60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60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60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603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603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60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603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60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60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60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60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6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F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60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F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603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F60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603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F603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603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6034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nhideWhenUsed/>
    <w:rsid w:val="009F6034"/>
    <w:pPr>
      <w:spacing w:before="100" w:beforeAutospacing="1" w:after="100" w:afterAutospacing="1"/>
    </w:pPr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F46C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46CD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8F46C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46CD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1874</Words>
  <Characters>10685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Stanić</dc:creator>
  <cp:keywords/>
  <dc:description/>
  <cp:lastModifiedBy>Maša Stanić</cp:lastModifiedBy>
  <cp:revision>12</cp:revision>
  <cp:lastPrinted>2026-09-09T06:44:00Z</cp:lastPrinted>
  <dcterms:created xsi:type="dcterms:W3CDTF">2026-09-09T06:44:00Z</dcterms:created>
  <dcterms:modified xsi:type="dcterms:W3CDTF">2026-09-16T10:16:00Z</dcterms:modified>
</cp:coreProperties>
</file>